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42" w:rsidRPr="004D4DF0" w:rsidRDefault="00EE0042" w:rsidP="00EE0042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EE0042" w:rsidRPr="004D4DF0" w:rsidRDefault="00EE0042" w:rsidP="00EE0042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EE0042" w:rsidRPr="004D4DF0" w:rsidRDefault="00EE0042" w:rsidP="00EE0042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E0042" w:rsidRPr="00D32F39" w:rsidRDefault="00EE0042" w:rsidP="00EE004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D32F39">
        <w:rPr>
          <w:rFonts w:ascii="Tahoma" w:hAnsi="Tahoma" w:cs="Tahoma"/>
          <w:b/>
          <w:sz w:val="24"/>
          <w:szCs w:val="24"/>
        </w:rPr>
        <w:t>Br.</w:t>
      </w:r>
      <w:r w:rsidR="0055371E">
        <w:rPr>
          <w:rFonts w:ascii="Tahoma" w:hAnsi="Tahoma" w:cs="Tahoma"/>
          <w:b/>
          <w:sz w:val="24"/>
          <w:szCs w:val="24"/>
        </w:rPr>
        <w:t xml:space="preserve"> 06-11-5428</w:t>
      </w:r>
      <w:r w:rsidR="00E24081">
        <w:rPr>
          <w:rFonts w:ascii="Tahoma" w:hAnsi="Tahoma" w:cs="Tahoma"/>
          <w:b/>
          <w:sz w:val="24"/>
          <w:szCs w:val="24"/>
        </w:rPr>
        <w:t>- 3</w:t>
      </w:r>
      <w:r>
        <w:rPr>
          <w:rFonts w:ascii="Tahoma" w:hAnsi="Tahoma" w:cs="Tahoma"/>
          <w:b/>
          <w:sz w:val="24"/>
          <w:szCs w:val="24"/>
        </w:rPr>
        <w:t>/20</w:t>
      </w:r>
    </w:p>
    <w:p w:rsidR="00EE0042" w:rsidRDefault="00EE0042" w:rsidP="00EE004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D32F39">
        <w:rPr>
          <w:rFonts w:ascii="Tahoma" w:hAnsi="Tahoma" w:cs="Tahoma"/>
          <w:b/>
          <w:sz w:val="24"/>
          <w:szCs w:val="24"/>
        </w:rPr>
        <w:t xml:space="preserve">Podgorica, </w:t>
      </w:r>
      <w:r w:rsidR="00E24081">
        <w:rPr>
          <w:rFonts w:ascii="Tahoma" w:hAnsi="Tahoma" w:cs="Tahoma"/>
          <w:b/>
          <w:sz w:val="24"/>
          <w:szCs w:val="24"/>
        </w:rPr>
        <w:t>24.09.2020.</w:t>
      </w:r>
    </w:p>
    <w:p w:rsidR="00EE0042" w:rsidRPr="00CF3A99" w:rsidRDefault="00EE0042" w:rsidP="00EE004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EE0042" w:rsidRDefault="00EE0042" w:rsidP="00EE0042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EC6745" w:rsidRPr="00A27149" w:rsidRDefault="00EE0042" w:rsidP="00EC6745">
      <w:pPr>
        <w:pStyle w:val="NoSpacing"/>
        <w:spacing w:line="276" w:lineRule="auto"/>
        <w:jc w:val="both"/>
        <w:rPr>
          <w:rFonts w:ascii="Tahoma" w:eastAsia="Calibri" w:hAnsi="Tahoma" w:cs="Tahoma"/>
          <w:sz w:val="24"/>
          <w:szCs w:val="24"/>
        </w:rPr>
      </w:pPr>
      <w:r w:rsidRPr="00A27149">
        <w:rPr>
          <w:rFonts w:ascii="Tahoma" w:eastAsia="Calibri" w:hAnsi="Tahoma" w:cs="Tahoma"/>
          <w:sz w:val="24"/>
          <w:szCs w:val="24"/>
        </w:rPr>
        <w:t>Odlučujući po Zahtjevu</w:t>
      </w:r>
      <w:r w:rsidR="0055371E">
        <w:rPr>
          <w:rFonts w:ascii="Tahoma" w:eastAsia="Calibri" w:hAnsi="Tahoma" w:cs="Tahoma"/>
          <w:sz w:val="24"/>
          <w:szCs w:val="24"/>
        </w:rPr>
        <w:t xml:space="preserve"> Fonda za zdravstveno osiguranje Crne Gore, br. 06-11-5428-1/20 od 30.07</w:t>
      </w:r>
      <w:r>
        <w:rPr>
          <w:rFonts w:ascii="Tahoma" w:eastAsia="Calibri" w:hAnsi="Tahoma" w:cs="Tahoma"/>
          <w:sz w:val="24"/>
          <w:szCs w:val="24"/>
        </w:rPr>
        <w:t>.2020</w:t>
      </w:r>
      <w:r w:rsidRPr="00A27149">
        <w:rPr>
          <w:rFonts w:ascii="Tahoma" w:eastAsia="Calibri" w:hAnsi="Tahoma" w:cs="Tahoma"/>
          <w:sz w:val="24"/>
          <w:szCs w:val="24"/>
        </w:rPr>
        <w:t>. godine, kojim se od Agencije za zaštitu ličnih podataka i slobodan pristup info</w:t>
      </w:r>
      <w:r>
        <w:rPr>
          <w:rFonts w:ascii="Tahoma" w:eastAsia="Calibri" w:hAnsi="Tahoma" w:cs="Tahoma"/>
          <w:sz w:val="24"/>
          <w:szCs w:val="24"/>
        </w:rPr>
        <w:t>rmacijama traži mišljenje</w:t>
      </w:r>
      <w:r w:rsidR="00EC6745">
        <w:rPr>
          <w:rFonts w:ascii="Tahoma" w:eastAsia="Calibri" w:hAnsi="Tahoma" w:cs="Tahoma"/>
          <w:sz w:val="24"/>
          <w:szCs w:val="24"/>
        </w:rPr>
        <w:t xml:space="preserve"> vezano </w:t>
      </w:r>
      <w:r w:rsidR="0055371E">
        <w:rPr>
          <w:rFonts w:ascii="Tahoma" w:eastAsia="Calibri" w:hAnsi="Tahoma" w:cs="Tahoma"/>
          <w:sz w:val="24"/>
          <w:szCs w:val="24"/>
        </w:rPr>
        <w:t>za usklađenost sa Zakonom o zaštiti podataka o ličnosti</w:t>
      </w:r>
      <w:r w:rsidR="00D06CBB">
        <w:rPr>
          <w:rFonts w:ascii="Tahoma" w:eastAsia="Calibri" w:hAnsi="Tahoma" w:cs="Tahoma"/>
          <w:sz w:val="24"/>
          <w:szCs w:val="24"/>
        </w:rPr>
        <w:t xml:space="preserve"> novog elektronskog</w:t>
      </w:r>
      <w:r w:rsidR="0055371E">
        <w:rPr>
          <w:rFonts w:ascii="Tahoma" w:eastAsia="Calibri" w:hAnsi="Tahoma" w:cs="Tahoma"/>
          <w:sz w:val="24"/>
          <w:szCs w:val="24"/>
        </w:rPr>
        <w:t xml:space="preserve"> servis</w:t>
      </w:r>
      <w:r w:rsidR="00D06CBB">
        <w:rPr>
          <w:rFonts w:ascii="Tahoma" w:eastAsia="Calibri" w:hAnsi="Tahoma" w:cs="Tahoma"/>
          <w:sz w:val="24"/>
          <w:szCs w:val="24"/>
        </w:rPr>
        <w:t>a COVID</w:t>
      </w:r>
      <w:r w:rsidR="0055371E">
        <w:rPr>
          <w:rFonts w:ascii="Tahoma" w:eastAsia="Calibri" w:hAnsi="Tahoma" w:cs="Tahoma"/>
          <w:sz w:val="24"/>
          <w:szCs w:val="24"/>
        </w:rPr>
        <w:t>–19, koji je razvijen u vrijeme pandemije, namijenjen osiguranicima testiranim na prisustvo novog korona virusa, a u svrhu dobijanja poda</w:t>
      </w:r>
      <w:r w:rsidR="00D06CBB">
        <w:rPr>
          <w:rFonts w:ascii="Tahoma" w:eastAsia="Calibri" w:hAnsi="Tahoma" w:cs="Tahoma"/>
          <w:sz w:val="24"/>
          <w:szCs w:val="24"/>
        </w:rPr>
        <w:t>taka o</w:t>
      </w:r>
      <w:r w:rsidR="0055371E">
        <w:rPr>
          <w:rFonts w:ascii="Tahoma" w:eastAsia="Calibri" w:hAnsi="Tahoma" w:cs="Tahoma"/>
          <w:sz w:val="24"/>
          <w:szCs w:val="24"/>
        </w:rPr>
        <w:t xml:space="preserve"> rezultatima testiranja koji se preuzimaju elektronski i po automatizmu iz baze podataka Instituta za javno zdravlje Crne Gore</w:t>
      </w:r>
      <w:r w:rsidR="00D06CBB">
        <w:rPr>
          <w:rFonts w:ascii="Tahoma" w:eastAsia="Calibri" w:hAnsi="Tahoma" w:cs="Tahoma"/>
          <w:sz w:val="24"/>
          <w:szCs w:val="24"/>
        </w:rPr>
        <w:t>, a kojim je takođe</w:t>
      </w:r>
      <w:r w:rsidR="0055371E">
        <w:rPr>
          <w:rFonts w:ascii="Tahoma" w:eastAsia="Calibri" w:hAnsi="Tahoma" w:cs="Tahoma"/>
          <w:sz w:val="24"/>
          <w:szCs w:val="24"/>
        </w:rPr>
        <w:t xml:space="preserve"> omogućeno da kroz elektronski model najave pacijenta, izabrani doktori putem informacionog sistema budu blagovremeno upozoreni na prisustvo virusa prije prijema pacijenta u samu ambulantu, sve u cilju većeg stepena zaštite zdravlja ljekara </w:t>
      </w:r>
      <w:r w:rsidR="00D06CBB">
        <w:rPr>
          <w:rFonts w:ascii="Tahoma" w:eastAsia="Calibri" w:hAnsi="Tahoma" w:cs="Tahoma"/>
          <w:sz w:val="24"/>
          <w:szCs w:val="24"/>
        </w:rPr>
        <w:t>i</w:t>
      </w:r>
      <w:r w:rsidR="0055371E">
        <w:rPr>
          <w:rFonts w:ascii="Tahoma" w:eastAsia="Calibri" w:hAnsi="Tahoma" w:cs="Tahoma"/>
          <w:sz w:val="24"/>
          <w:szCs w:val="24"/>
        </w:rPr>
        <w:t xml:space="preserve"> medicinskog osoblja,</w:t>
      </w:r>
      <w:r w:rsidR="00D06CBB">
        <w:rPr>
          <w:rFonts w:ascii="Tahoma" w:eastAsia="Calibri" w:hAnsi="Tahoma" w:cs="Tahoma"/>
          <w:sz w:val="24"/>
          <w:szCs w:val="24"/>
        </w:rPr>
        <w:t xml:space="preserve"> </w:t>
      </w:r>
      <w:r w:rsidR="00EC6745" w:rsidRPr="00A27149">
        <w:rPr>
          <w:rFonts w:ascii="Tahoma" w:eastAsia="Calibri" w:hAnsi="Tahoma" w:cs="Tahoma"/>
          <w:sz w:val="24"/>
          <w:szCs w:val="24"/>
        </w:rPr>
        <w:t>Savjet Agencije je na sjednici održanoj dana</w:t>
      </w:r>
      <w:r w:rsidR="00020EF1">
        <w:rPr>
          <w:rFonts w:ascii="Tahoma" w:eastAsia="Calibri" w:hAnsi="Tahoma" w:cs="Tahoma"/>
          <w:sz w:val="24"/>
          <w:szCs w:val="24"/>
        </w:rPr>
        <w:t xml:space="preserve"> 17. 09. 2020.</w:t>
      </w:r>
      <w:r w:rsidR="00EC6745" w:rsidRPr="00A27149">
        <w:rPr>
          <w:rFonts w:ascii="Tahoma" w:eastAsia="Calibri" w:hAnsi="Tahoma" w:cs="Tahoma"/>
          <w:sz w:val="24"/>
          <w:szCs w:val="24"/>
        </w:rPr>
        <w:t xml:space="preserve"> godine donio sljedeće</w:t>
      </w:r>
    </w:p>
    <w:p w:rsidR="00EC6745" w:rsidRDefault="00EC6745" w:rsidP="00EC6745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EC6745" w:rsidRDefault="00EC6745" w:rsidP="00EC674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 I Š LJ E NJ E</w:t>
      </w:r>
    </w:p>
    <w:p w:rsidR="00EC6745" w:rsidRDefault="00EC6745" w:rsidP="00EE0042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sz w:val="24"/>
          <w:szCs w:val="24"/>
        </w:rPr>
      </w:pPr>
    </w:p>
    <w:p w:rsidR="00EC6745" w:rsidRDefault="00B93C23" w:rsidP="00B93C23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Uvid u rezultate testova pacijenata na novi </w:t>
      </w:r>
      <w:r w:rsidR="00CA6BFC">
        <w:rPr>
          <w:rFonts w:ascii="Tahoma" w:hAnsi="Tahoma" w:cs="Tahoma"/>
          <w:b/>
          <w:sz w:val="24"/>
          <w:szCs w:val="24"/>
        </w:rPr>
        <w:t xml:space="preserve">virus Covid-19 </w:t>
      </w:r>
      <w:r>
        <w:rPr>
          <w:rFonts w:ascii="Tahoma" w:hAnsi="Tahoma" w:cs="Tahoma"/>
          <w:b/>
          <w:sz w:val="24"/>
          <w:szCs w:val="24"/>
        </w:rPr>
        <w:t>kroz elektronski model najave pacijenata od strane izabranih doktora</w:t>
      </w:r>
      <w:r w:rsidR="00BB347E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koji će putem informacionog sistema biti blagovremeno upozoreni na pris</w:t>
      </w:r>
      <w:r w:rsidR="001B56CE">
        <w:rPr>
          <w:rFonts w:ascii="Tahoma" w:hAnsi="Tahoma" w:cs="Tahoma"/>
          <w:b/>
          <w:sz w:val="24"/>
          <w:szCs w:val="24"/>
        </w:rPr>
        <w:t>ustvo virusa prije prijema istih</w:t>
      </w:r>
      <w:r>
        <w:rPr>
          <w:rFonts w:ascii="Tahoma" w:hAnsi="Tahoma" w:cs="Tahoma"/>
          <w:b/>
          <w:sz w:val="24"/>
          <w:szCs w:val="24"/>
        </w:rPr>
        <w:t xml:space="preserve"> u ambulantu, nije u suprotnosti sa Zakonom o zaštiti podataka o ličnosti.</w:t>
      </w:r>
    </w:p>
    <w:p w:rsidR="00B93C23" w:rsidRDefault="00B93C23" w:rsidP="00EC6745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EC6745" w:rsidRPr="00A27149" w:rsidRDefault="00EC6745" w:rsidP="00EC674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27149">
        <w:rPr>
          <w:rFonts w:ascii="Tahoma" w:hAnsi="Tahoma" w:cs="Tahoma"/>
          <w:b/>
          <w:sz w:val="24"/>
          <w:szCs w:val="24"/>
        </w:rPr>
        <w:t>O b r a z l o ž e nj e</w:t>
      </w:r>
    </w:p>
    <w:p w:rsidR="00EC6745" w:rsidRDefault="00EC6745" w:rsidP="00EC6745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EC6745" w:rsidRDefault="00D06CBB" w:rsidP="00AE003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Dana 30.07</w:t>
      </w:r>
      <w:r w:rsidR="00EC6745">
        <w:rPr>
          <w:rFonts w:ascii="Tahoma" w:eastAsia="Calibri" w:hAnsi="Tahoma" w:cs="Tahoma"/>
          <w:sz w:val="24"/>
          <w:szCs w:val="24"/>
        </w:rPr>
        <w:t>.2020</w:t>
      </w:r>
      <w:r w:rsidR="00EC6745" w:rsidRPr="00A27149">
        <w:rPr>
          <w:rFonts w:ascii="Tahoma" w:eastAsia="Calibri" w:hAnsi="Tahoma" w:cs="Tahoma"/>
          <w:sz w:val="24"/>
          <w:szCs w:val="24"/>
        </w:rPr>
        <w:t>. godine o</w:t>
      </w:r>
      <w:r>
        <w:rPr>
          <w:rFonts w:ascii="Tahoma" w:eastAsia="Calibri" w:hAnsi="Tahoma" w:cs="Tahoma"/>
          <w:sz w:val="24"/>
          <w:szCs w:val="24"/>
        </w:rPr>
        <w:t>voj Agenciji se Zahtjevom obratio</w:t>
      </w:r>
      <w:r w:rsidR="00EC6745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 xml:space="preserve">Fond za zdravstveno osiguranje Crne Gore </w:t>
      </w:r>
      <w:r w:rsidR="00EC6745" w:rsidRPr="00A27149">
        <w:rPr>
          <w:rFonts w:ascii="Tahoma" w:eastAsia="Calibri" w:hAnsi="Tahoma" w:cs="Tahoma"/>
          <w:sz w:val="24"/>
          <w:szCs w:val="24"/>
        </w:rPr>
        <w:t>radi davanja mišljenja u vezi primjene Zakona o zaštiti podataka o ličnosti vezano za</w:t>
      </w:r>
      <w:r w:rsidR="00EC6745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novi elektronski servis COVID – 19, koji je razvijen u vrijeme pandemije, namijenjen osiguranicima testiranim na prisustvo novog korona virusa, a u svrhu dobijanja podataka o rezultatima testiranja. Kako se u Zahtjevu navodi, svi osiguranici Fonda biće u prilici da putem jedinstvene platform</w:t>
      </w:r>
      <w:r w:rsidR="00E213E2">
        <w:rPr>
          <w:rFonts w:ascii="Tahoma" w:eastAsia="Calibri" w:hAnsi="Tahoma" w:cs="Tahoma"/>
          <w:sz w:val="24"/>
          <w:szCs w:val="24"/>
        </w:rPr>
        <w:t>e</w:t>
      </w:r>
      <w:r>
        <w:rPr>
          <w:rFonts w:ascii="Tahoma" w:eastAsia="Calibri" w:hAnsi="Tahoma" w:cs="Tahoma"/>
          <w:sz w:val="24"/>
          <w:szCs w:val="24"/>
        </w:rPr>
        <w:t xml:space="preserve"> eZdravlje, preko portala ezdravlje.me i mobilnih aplikacija, samostalno izvrše uvid u rezultate urađenih analiza, tj. rezultate testova na novi COVID-19 virus; da se podaci o rezultatima testiranja u Integralni informacioni sistem zdravstva preuzimaju elektronski i po automatizmu iz baze podataka Instituta za javno zdravlje Crne Gore i </w:t>
      </w:r>
      <w:r>
        <w:rPr>
          <w:rFonts w:ascii="Tahoma" w:eastAsia="Calibri" w:hAnsi="Tahoma" w:cs="Tahoma"/>
          <w:sz w:val="24"/>
          <w:szCs w:val="24"/>
        </w:rPr>
        <w:lastRenderedPageBreak/>
        <w:t xml:space="preserve">dostupni su građanima odmah nakon dobijanja rezultata u laboratorijama ove ustanove; da je u navedenom servisu omogućeno da kroz elektronski </w:t>
      </w:r>
      <w:r w:rsidR="00AE0039">
        <w:rPr>
          <w:rFonts w:ascii="Tahoma" w:eastAsia="Calibri" w:hAnsi="Tahoma" w:cs="Tahoma"/>
          <w:sz w:val="24"/>
          <w:szCs w:val="24"/>
        </w:rPr>
        <w:t>model najave pacijenta, izabrani doktori putem informacionog sistema budu blagovremeno upozoreni na prisustvo virusa, prije prijema pacijenta u samu ambulantu, a u cilju dodatne mjere opreza, odnosno kvalitetnije preventive i većeg stepena zaštite zdravlja ljekara i medicinskog osoblja, te</w:t>
      </w:r>
      <w:r w:rsidR="00E213E2">
        <w:rPr>
          <w:rFonts w:ascii="Tahoma" w:eastAsia="Calibri" w:hAnsi="Tahoma" w:cs="Tahoma"/>
          <w:sz w:val="24"/>
          <w:szCs w:val="24"/>
        </w:rPr>
        <w:t xml:space="preserve"> d</w:t>
      </w:r>
      <w:r w:rsidR="00AE0039">
        <w:rPr>
          <w:rFonts w:ascii="Tahoma" w:eastAsia="Calibri" w:hAnsi="Tahoma" w:cs="Tahoma"/>
          <w:sz w:val="24"/>
          <w:szCs w:val="24"/>
        </w:rPr>
        <w:t>a li je prednje nav</w:t>
      </w:r>
      <w:r w:rsidR="00AE0039" w:rsidRPr="00AE0039">
        <w:rPr>
          <w:rFonts w:ascii="Tahoma" w:hAnsi="Tahoma" w:cs="Tahoma"/>
          <w:sz w:val="24"/>
          <w:szCs w:val="24"/>
        </w:rPr>
        <w:t xml:space="preserve">edeno </w:t>
      </w:r>
      <w:r w:rsidR="00AE0039">
        <w:rPr>
          <w:rFonts w:ascii="Tahoma" w:hAnsi="Tahoma" w:cs="Tahoma"/>
          <w:sz w:val="24"/>
          <w:szCs w:val="24"/>
        </w:rPr>
        <w:t>u suprotnosti</w:t>
      </w:r>
      <w:r w:rsidR="00AE0039" w:rsidRPr="00AE0039">
        <w:rPr>
          <w:rFonts w:ascii="Tahoma" w:hAnsi="Tahoma" w:cs="Tahoma"/>
          <w:sz w:val="24"/>
          <w:szCs w:val="24"/>
        </w:rPr>
        <w:t xml:space="preserve"> sa</w:t>
      </w:r>
      <w:r w:rsidR="00AE0039">
        <w:rPr>
          <w:rFonts w:ascii="Tahoma" w:hAnsi="Tahoma" w:cs="Tahoma"/>
          <w:sz w:val="24"/>
          <w:szCs w:val="24"/>
        </w:rPr>
        <w:t xml:space="preserve"> članom 13 stav 1 tačka 3 Zakona</w:t>
      </w:r>
      <w:r w:rsidR="00AE0039" w:rsidRPr="00AE0039">
        <w:rPr>
          <w:rFonts w:ascii="Tahoma" w:hAnsi="Tahoma" w:cs="Tahoma"/>
          <w:sz w:val="24"/>
          <w:szCs w:val="24"/>
        </w:rPr>
        <w:t xml:space="preserve"> o zaštiti </w:t>
      </w:r>
      <w:r w:rsidR="00AE0039">
        <w:rPr>
          <w:rFonts w:ascii="Tahoma" w:hAnsi="Tahoma" w:cs="Tahoma"/>
          <w:sz w:val="24"/>
          <w:szCs w:val="24"/>
        </w:rPr>
        <w:t>podataka o ličnosti.</w:t>
      </w:r>
    </w:p>
    <w:p w:rsidR="00AE0039" w:rsidRPr="00AE0039" w:rsidRDefault="00AE0039" w:rsidP="00AE0039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A326D3" w:rsidRPr="00A326D3" w:rsidRDefault="00497F1F" w:rsidP="00A326D3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3B1826">
        <w:rPr>
          <w:rFonts w:ascii="Tahoma" w:hAnsi="Tahoma" w:cs="Tahoma"/>
          <w:sz w:val="24"/>
          <w:szCs w:val="24"/>
        </w:rPr>
        <w:t>Postupajući u skladu sa članom 50 tačka 3 Zakona o zaštiti podataka o ličnosti („Sl. List</w:t>
      </w:r>
      <w:r>
        <w:rPr>
          <w:rFonts w:ascii="Tahoma" w:hAnsi="Tahoma" w:cs="Tahoma"/>
          <w:sz w:val="24"/>
          <w:szCs w:val="24"/>
        </w:rPr>
        <w:t xml:space="preserve"> CG“, br. 79/08, 70/09,</w:t>
      </w:r>
      <w:r w:rsidRPr="003B1826">
        <w:rPr>
          <w:rFonts w:ascii="Tahoma" w:hAnsi="Tahoma" w:cs="Tahoma"/>
          <w:sz w:val="24"/>
          <w:szCs w:val="24"/>
        </w:rPr>
        <w:t xml:space="preserve"> 44/12</w:t>
      </w:r>
      <w:r w:rsidRPr="0061326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i </w:t>
      </w:r>
      <w:r w:rsidRPr="006A52F4">
        <w:rPr>
          <w:rFonts w:ascii="Tahoma" w:eastAsia="Times New Roman" w:hAnsi="Tahoma" w:cs="Tahoma"/>
          <w:color w:val="000000"/>
          <w:sz w:val="24"/>
          <w:szCs w:val="24"/>
        </w:rPr>
        <w:t>22/17</w:t>
      </w:r>
      <w:r w:rsidRPr="003B1826">
        <w:rPr>
          <w:rFonts w:ascii="Tahoma" w:hAnsi="Tahoma" w:cs="Tahoma"/>
          <w:sz w:val="24"/>
          <w:szCs w:val="24"/>
        </w:rPr>
        <w:t>) u kojem se navodi da Agencija daje mišljenja u vezi sa primjenom ovog zakona, a na osnovu predmetnog zahtjeva, Savjet Agencije je mišljenja da</w:t>
      </w:r>
      <w:r>
        <w:rPr>
          <w:rFonts w:ascii="Tahoma" w:eastAsia="Calibri" w:hAnsi="Tahoma" w:cs="Tahoma"/>
          <w:b/>
          <w:sz w:val="24"/>
          <w:szCs w:val="24"/>
        </w:rPr>
        <w:t xml:space="preserve"> </w:t>
      </w:r>
      <w:r w:rsidR="00A326D3" w:rsidRPr="00A326D3">
        <w:rPr>
          <w:rFonts w:ascii="Tahoma" w:hAnsi="Tahoma" w:cs="Tahoma"/>
          <w:sz w:val="24"/>
          <w:szCs w:val="24"/>
        </w:rPr>
        <w:t>uvid u rezultate testova pacijenata na novi virus Covid-19 kroz elektronski model najave pacijenata od strane izabranih doktora, koji će putem informacionog sistema biti blagovremeno upozoreni na pris</w:t>
      </w:r>
      <w:r w:rsidR="00EC2B49">
        <w:rPr>
          <w:rFonts w:ascii="Tahoma" w:hAnsi="Tahoma" w:cs="Tahoma"/>
          <w:sz w:val="24"/>
          <w:szCs w:val="24"/>
        </w:rPr>
        <w:t>ustvo virusa prije prijema istih</w:t>
      </w:r>
      <w:r w:rsidR="00A326D3" w:rsidRPr="00A326D3">
        <w:rPr>
          <w:rFonts w:ascii="Tahoma" w:hAnsi="Tahoma" w:cs="Tahoma"/>
          <w:sz w:val="24"/>
          <w:szCs w:val="24"/>
        </w:rPr>
        <w:t xml:space="preserve"> u ambulantu, nije u suprotnosti sa Zakonom o zaštiti podataka o ličnosti.</w:t>
      </w:r>
    </w:p>
    <w:p w:rsidR="008F6B24" w:rsidRDefault="008F6B24" w:rsidP="00497F1F">
      <w:pPr>
        <w:pStyle w:val="NoSpacing"/>
        <w:spacing w:line="276" w:lineRule="auto"/>
        <w:jc w:val="both"/>
        <w:rPr>
          <w:rFonts w:ascii="Tahoma" w:eastAsia="Calibri" w:hAnsi="Tahoma" w:cs="Tahoma"/>
          <w:b/>
          <w:sz w:val="24"/>
          <w:szCs w:val="24"/>
        </w:rPr>
      </w:pPr>
    </w:p>
    <w:p w:rsidR="00AE0039" w:rsidRPr="00AE0039" w:rsidRDefault="00AE0039" w:rsidP="00AE003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Članom 43 Ustava Crne Gore (“Sl. l</w:t>
      </w:r>
      <w:r w:rsidRPr="00C26D60">
        <w:rPr>
          <w:rFonts w:ascii="Tahoma" w:hAnsi="Tahoma" w:cs="Tahoma"/>
          <w:sz w:val="24"/>
          <w:szCs w:val="24"/>
        </w:rPr>
        <w:t>ist CG</w:t>
      </w:r>
      <w:r>
        <w:rPr>
          <w:rFonts w:ascii="Tahoma" w:hAnsi="Tahoma" w:cs="Tahoma"/>
          <w:sz w:val="24"/>
          <w:szCs w:val="24"/>
        </w:rPr>
        <w:t xml:space="preserve">”, Br.1/07) </w:t>
      </w:r>
      <w:r w:rsidRPr="00C26D60">
        <w:rPr>
          <w:rFonts w:ascii="Tahoma" w:hAnsi="Tahoma" w:cs="Tahoma"/>
          <w:sz w:val="24"/>
          <w:szCs w:val="24"/>
        </w:rPr>
        <w:t xml:space="preserve">jemči </w:t>
      </w:r>
      <w:r>
        <w:rPr>
          <w:rFonts w:ascii="Tahoma" w:hAnsi="Tahoma" w:cs="Tahoma"/>
          <w:sz w:val="24"/>
          <w:szCs w:val="24"/>
        </w:rPr>
        <w:t xml:space="preserve">se </w:t>
      </w:r>
      <w:r w:rsidRPr="00C26D60">
        <w:rPr>
          <w:rFonts w:ascii="Tahoma" w:hAnsi="Tahoma" w:cs="Tahoma"/>
          <w:sz w:val="24"/>
          <w:szCs w:val="24"/>
        </w:rPr>
        <w:t>zaštita podataka</w:t>
      </w:r>
      <w:r>
        <w:rPr>
          <w:rFonts w:ascii="Tahoma" w:hAnsi="Tahoma" w:cs="Tahoma"/>
          <w:sz w:val="24"/>
          <w:szCs w:val="24"/>
        </w:rPr>
        <w:t xml:space="preserve"> o ličnosti i izričito utvrđuje da je zabranjena</w:t>
      </w:r>
      <w:r w:rsidRPr="00C26D60">
        <w:rPr>
          <w:rFonts w:ascii="Tahoma" w:hAnsi="Tahoma" w:cs="Tahoma"/>
          <w:sz w:val="24"/>
          <w:szCs w:val="24"/>
        </w:rPr>
        <w:t xml:space="preserve"> upotreba podataka o ličnosti van namjene za koju su prikupljeni.</w:t>
      </w:r>
    </w:p>
    <w:p w:rsidR="00AE0039" w:rsidRDefault="00AE0039" w:rsidP="00497F1F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AE0039" w:rsidRDefault="0093642B" w:rsidP="00AE003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FF71E3">
        <w:rPr>
          <w:rFonts w:ascii="Tahoma" w:eastAsia="Times New Roman" w:hAnsi="Tahoma" w:cs="Tahoma"/>
          <w:sz w:val="24"/>
          <w:szCs w:val="24"/>
        </w:rPr>
        <w:t xml:space="preserve">Zakonom o zaštiti podataka o ličnosti propisano je da se lični podaci moraju obrađivati na pošten i zakonit način i </w:t>
      </w:r>
      <w:r w:rsidRPr="00FF71E3">
        <w:rPr>
          <w:rFonts w:ascii="Tahoma" w:eastAsia="Times New Roman" w:hAnsi="Tahoma" w:cs="Tahoma"/>
          <w:noProof/>
          <w:sz w:val="24"/>
          <w:szCs w:val="24"/>
        </w:rPr>
        <w:t>isti se ne mogu obrađivati u većem obimu nego što je potrebno da bi se postigla svrha obrade niti na način koji nije u skladu sa njihovom namjenom, shodno članu 2 stav 1 i 2 Zakona.</w:t>
      </w:r>
      <w:r w:rsidR="00AE0039" w:rsidRPr="00AE0039">
        <w:rPr>
          <w:rFonts w:ascii="Tahoma" w:hAnsi="Tahoma" w:cs="Tahoma"/>
          <w:sz w:val="24"/>
          <w:szCs w:val="24"/>
        </w:rPr>
        <w:t xml:space="preserve"> </w:t>
      </w:r>
      <w:r w:rsidR="00AE0039" w:rsidRPr="00C26D60">
        <w:rPr>
          <w:rFonts w:ascii="Tahoma" w:hAnsi="Tahoma" w:cs="Tahoma"/>
          <w:sz w:val="24"/>
          <w:szCs w:val="24"/>
        </w:rPr>
        <w:t xml:space="preserve">Članom 4 </w:t>
      </w:r>
      <w:r w:rsidR="00AE0039">
        <w:rPr>
          <w:rFonts w:ascii="Tahoma" w:hAnsi="Tahoma" w:cs="Tahoma"/>
          <w:sz w:val="24"/>
          <w:szCs w:val="24"/>
        </w:rPr>
        <w:t>ovog Zakona</w:t>
      </w:r>
      <w:r w:rsidR="00AE0039" w:rsidRPr="00C26D60">
        <w:rPr>
          <w:rFonts w:ascii="Tahoma" w:hAnsi="Tahoma" w:cs="Tahoma"/>
          <w:sz w:val="24"/>
          <w:szCs w:val="24"/>
        </w:rPr>
        <w:t xml:space="preserve"> propisano</w:t>
      </w:r>
      <w:r w:rsidR="00AE0039">
        <w:rPr>
          <w:rFonts w:ascii="Tahoma" w:hAnsi="Tahoma" w:cs="Tahoma"/>
          <w:sz w:val="24"/>
          <w:szCs w:val="24"/>
        </w:rPr>
        <w:t xml:space="preserve"> je</w:t>
      </w:r>
      <w:r w:rsidR="00AE0039" w:rsidRPr="00C26D60">
        <w:rPr>
          <w:rFonts w:ascii="Tahoma" w:hAnsi="Tahoma" w:cs="Tahoma"/>
          <w:sz w:val="24"/>
          <w:szCs w:val="24"/>
        </w:rPr>
        <w:t xml:space="preserve"> da </w:t>
      </w:r>
      <w:r w:rsidR="00AE0039">
        <w:rPr>
          <w:rFonts w:ascii="Tahoma" w:hAnsi="Tahoma" w:cs="Tahoma"/>
          <w:sz w:val="24"/>
          <w:szCs w:val="24"/>
        </w:rPr>
        <w:t xml:space="preserve">se </w:t>
      </w:r>
      <w:r w:rsidR="00AE0039" w:rsidRPr="00C26D60">
        <w:rPr>
          <w:rFonts w:ascii="Tahoma" w:hAnsi="Tahoma" w:cs="Tahoma"/>
          <w:sz w:val="24"/>
          <w:szCs w:val="24"/>
        </w:rPr>
        <w:t>zaštita ličnih podataka obezbjeđuje svakom licu bez obzira na državljanstvo, prebivalište, rasu, boju kože, pol, jezik, vjeru, političko i drugo uvjerenje, nacionalnost, socijalno porijeklo, imovno stanje, obrazovanje, društveni položaj ili drugo lično svojstvo</w:t>
      </w:r>
      <w:r w:rsidR="00AE0039" w:rsidRPr="00C26D60">
        <w:rPr>
          <w:rFonts w:ascii="Tahoma" w:hAnsi="Tahoma" w:cs="Tahoma"/>
        </w:rPr>
        <w:t>.</w:t>
      </w:r>
      <w:r w:rsidR="00AE0039">
        <w:rPr>
          <w:rFonts w:ascii="Tahoma" w:hAnsi="Tahoma" w:cs="Tahoma"/>
          <w:noProof/>
          <w:sz w:val="24"/>
          <w:szCs w:val="24"/>
        </w:rPr>
        <w:t xml:space="preserve"> </w:t>
      </w:r>
    </w:p>
    <w:p w:rsidR="00AE0039" w:rsidRDefault="00AE0039" w:rsidP="00AE003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noProof/>
          <w:sz w:val="24"/>
          <w:szCs w:val="24"/>
        </w:rPr>
      </w:pPr>
    </w:p>
    <w:p w:rsidR="00AE0039" w:rsidRPr="00AE0039" w:rsidRDefault="00AE0039" w:rsidP="00AE003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BA1DAE">
        <w:rPr>
          <w:rFonts w:ascii="Tahoma" w:hAnsi="Tahoma" w:cs="Tahoma"/>
          <w:noProof/>
          <w:sz w:val="24"/>
          <w:szCs w:val="24"/>
        </w:rPr>
        <w:t>Zakonom o zdravstvenoj zaštiti</w:t>
      </w:r>
      <w:r w:rsidRPr="00BA1DAE">
        <w:rPr>
          <w:rFonts w:ascii="Tahoma" w:hAnsi="Tahoma" w:cs="Tahoma"/>
          <w:b/>
          <w:noProof/>
          <w:sz w:val="24"/>
          <w:szCs w:val="24"/>
        </w:rPr>
        <w:t xml:space="preserve"> </w:t>
      </w:r>
      <w:r w:rsidRPr="00BA1DAE">
        <w:rPr>
          <w:rFonts w:ascii="Tahoma" w:hAnsi="Tahoma" w:cs="Tahoma"/>
          <w:noProof/>
          <w:sz w:val="24"/>
          <w:szCs w:val="24"/>
        </w:rPr>
        <w:t xml:space="preserve">(“Sl. List CG”, br. </w:t>
      </w:r>
      <w:r>
        <w:rPr>
          <w:rFonts w:ascii="Tahoma" w:hAnsi="Tahoma" w:cs="Tahoma"/>
          <w:noProof/>
          <w:sz w:val="24"/>
          <w:szCs w:val="24"/>
        </w:rPr>
        <w:t>0</w:t>
      </w:r>
      <w:r w:rsidRPr="00BA1DAE">
        <w:rPr>
          <w:rFonts w:ascii="Tahoma" w:hAnsi="Tahoma" w:cs="Tahoma"/>
          <w:noProof/>
          <w:sz w:val="24"/>
          <w:szCs w:val="24"/>
        </w:rPr>
        <w:t xml:space="preserve">3/16, 39/16, </w:t>
      </w:r>
      <w:r>
        <w:rPr>
          <w:rFonts w:ascii="Tahoma" w:hAnsi="Tahoma" w:cs="Tahoma"/>
          <w:noProof/>
          <w:sz w:val="24"/>
          <w:szCs w:val="24"/>
        </w:rPr>
        <w:t>0</w:t>
      </w:r>
      <w:r w:rsidRPr="00BA1DAE">
        <w:rPr>
          <w:rFonts w:ascii="Tahoma" w:hAnsi="Tahoma" w:cs="Tahoma"/>
          <w:noProof/>
          <w:sz w:val="24"/>
          <w:szCs w:val="24"/>
        </w:rPr>
        <w:t>2/17</w:t>
      </w:r>
      <w:r>
        <w:rPr>
          <w:rFonts w:ascii="Tahoma" w:hAnsi="Tahoma" w:cs="Tahoma"/>
          <w:noProof/>
          <w:sz w:val="24"/>
          <w:szCs w:val="24"/>
        </w:rPr>
        <w:t>, 44/18</w:t>
      </w:r>
      <w:r w:rsidR="008165C8">
        <w:rPr>
          <w:rFonts w:ascii="Tahoma" w:hAnsi="Tahoma" w:cs="Tahoma"/>
          <w:noProof/>
          <w:sz w:val="24"/>
          <w:szCs w:val="24"/>
        </w:rPr>
        <w:t>,</w:t>
      </w:r>
      <w:r w:rsidR="00B3753A">
        <w:rPr>
          <w:rFonts w:ascii="Tahoma" w:hAnsi="Tahoma" w:cs="Tahoma"/>
          <w:noProof/>
          <w:sz w:val="24"/>
          <w:szCs w:val="24"/>
        </w:rPr>
        <w:t>139</w:t>
      </w:r>
      <w:r w:rsidRPr="00BA1DAE">
        <w:rPr>
          <w:rFonts w:ascii="Tahoma" w:hAnsi="Tahoma" w:cs="Tahoma"/>
          <w:noProof/>
          <w:sz w:val="24"/>
          <w:szCs w:val="24"/>
        </w:rPr>
        <w:t xml:space="preserve"> 24/19</w:t>
      </w:r>
      <w:r w:rsidR="008165C8">
        <w:rPr>
          <w:rFonts w:ascii="Tahoma" w:hAnsi="Tahoma" w:cs="Tahoma"/>
          <w:noProof/>
          <w:sz w:val="24"/>
          <w:szCs w:val="24"/>
        </w:rPr>
        <w:t xml:space="preserve"> i 82/20</w:t>
      </w:r>
      <w:r w:rsidRPr="00BA1DAE">
        <w:rPr>
          <w:rFonts w:ascii="Tahoma" w:hAnsi="Tahoma" w:cs="Tahoma"/>
          <w:noProof/>
          <w:sz w:val="24"/>
          <w:szCs w:val="24"/>
        </w:rPr>
        <w:t>) regulisana je obrada medicinske dokumentacije od strane medicinskih radnika kao i način postupanja sa istom. Tako je članom 11 stav 1 tačka 7 i 9 ovog Zakona propisano da svaki građanin ima pravo na privatnost i povjerljivost svih podataka koji se odnose na njegovo zdravlje kao i pravo uvida u medicinsku dokumentaciju.</w:t>
      </w:r>
      <w:r w:rsidRPr="00BA1DAE">
        <w:rPr>
          <w:rFonts w:ascii="Tahoma" w:hAnsi="Tahoma" w:cs="Tahoma"/>
          <w:color w:val="000000"/>
          <w:sz w:val="24"/>
          <w:szCs w:val="24"/>
        </w:rPr>
        <w:t xml:space="preserve"> Shodno članu 139</w:t>
      </w:r>
      <w:r>
        <w:rPr>
          <w:rFonts w:ascii="Tahoma" w:hAnsi="Tahoma" w:cs="Tahoma"/>
          <w:color w:val="000000"/>
          <w:sz w:val="24"/>
          <w:szCs w:val="24"/>
        </w:rPr>
        <w:t xml:space="preserve"> ovog Zakona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026FDE">
        <w:rPr>
          <w:rFonts w:ascii="Tahoma" w:hAnsi="Tahoma" w:cs="Tahoma"/>
          <w:bCs/>
          <w:color w:val="000000"/>
          <w:sz w:val="24"/>
          <w:szCs w:val="24"/>
        </w:rPr>
        <w:t>z</w:t>
      </w:r>
      <w:r w:rsidRPr="00BA1DAE">
        <w:rPr>
          <w:rFonts w:ascii="Tahoma" w:hAnsi="Tahoma" w:cs="Tahoma"/>
          <w:color w:val="000000"/>
          <w:sz w:val="24"/>
          <w:szCs w:val="24"/>
        </w:rPr>
        <w:t>dravstveni radnici dužni su da čuvaju, kao profesionalnu tajnu, sve činjenice i podatke o zdravstvenom stanju građanina</w:t>
      </w:r>
      <w:r>
        <w:rPr>
          <w:rFonts w:ascii="Tahoma" w:hAnsi="Tahoma" w:cs="Tahoma"/>
          <w:color w:val="000000"/>
          <w:sz w:val="24"/>
          <w:szCs w:val="24"/>
        </w:rPr>
        <w:t>, a takođe,</w:t>
      </w:r>
      <w:r w:rsidRPr="00BA1DAE">
        <w:rPr>
          <w:rFonts w:ascii="Tahoma" w:hAnsi="Tahoma" w:cs="Tahoma"/>
          <w:color w:val="000000"/>
          <w:sz w:val="24"/>
          <w:szCs w:val="24"/>
        </w:rPr>
        <w:t xml:space="preserve"> na čuvanje profesionalne tajne obavezni su i drugi zaposleni u zdravstvenim ustanovama</w:t>
      </w:r>
      <w:r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817121">
        <w:rPr>
          <w:rFonts w:ascii="Tahoma" w:hAnsi="Tahoma" w:cs="Tahoma"/>
          <w:sz w:val="24"/>
          <w:szCs w:val="24"/>
          <w:shd w:val="clear" w:color="auto" w:fill="FFFFFF"/>
        </w:rPr>
        <w:t xml:space="preserve">drugi subjekti koji obavljaju zdravstvenu djelatnost, </w:t>
      </w:r>
      <w:r w:rsidRPr="00817121">
        <w:rPr>
          <w:rFonts w:ascii="Tahoma" w:hAnsi="Tahoma" w:cs="Tahoma"/>
          <w:sz w:val="24"/>
          <w:szCs w:val="24"/>
          <w:shd w:val="clear" w:color="auto" w:fill="FFFFFF"/>
        </w:rPr>
        <w:lastRenderedPageBreak/>
        <w:t>zaposleni u Fondu i u osiguravajućem društvu, ka</w:t>
      </w:r>
      <w:r w:rsidRPr="00817121">
        <w:rPr>
          <w:rFonts w:ascii="Tahoma" w:hAnsi="Tahoma" w:cs="Tahoma"/>
          <w:color w:val="000000"/>
          <w:sz w:val="24"/>
          <w:szCs w:val="24"/>
        </w:rPr>
        <w:t>o i studenti i učenici škole zdravstvenog usmjerenja. Izuzetno,</w:t>
      </w:r>
      <w:r>
        <w:rPr>
          <w:rFonts w:ascii="Tahoma" w:hAnsi="Tahoma" w:cs="Tahoma"/>
          <w:color w:val="000000"/>
          <w:sz w:val="24"/>
          <w:szCs w:val="24"/>
        </w:rPr>
        <w:t xml:space="preserve"> ova lica</w:t>
      </w:r>
      <w:r w:rsidRPr="00817121">
        <w:rPr>
          <w:rFonts w:ascii="Tahoma" w:hAnsi="Tahoma" w:cs="Tahoma"/>
          <w:color w:val="000000"/>
          <w:sz w:val="24"/>
          <w:szCs w:val="24"/>
        </w:rPr>
        <w:t xml:space="preserve"> mogu biti os</w:t>
      </w:r>
      <w:r>
        <w:rPr>
          <w:rFonts w:ascii="Tahoma" w:hAnsi="Tahoma" w:cs="Tahoma"/>
          <w:color w:val="000000"/>
          <w:sz w:val="24"/>
          <w:szCs w:val="24"/>
        </w:rPr>
        <w:t>lobođena</w:t>
      </w:r>
      <w:r w:rsidRPr="00817121">
        <w:rPr>
          <w:rFonts w:ascii="Tahoma" w:hAnsi="Tahoma" w:cs="Tahoma"/>
          <w:color w:val="000000"/>
          <w:sz w:val="24"/>
          <w:szCs w:val="24"/>
        </w:rPr>
        <w:t xml:space="preserve"> čuvanja profesionalne tajne, ako za to imaju pisanu saglasnost lica o čijem se zdravstvenom stanju radi ili je to neophodno učiniti u javnom interesu ili u interesu drugog lica i to ukoliko je potrebno radi otkrivanja ili suđenja za najteža krivična djela, ako bi ono bilo znatno usporeno ili onemogućeno bez otkrivanja podataka o zdravstvenom stanju građanina; zaštite javnog zdravlja i bezbjednosti; </w:t>
      </w:r>
      <w:r w:rsidRPr="00AE0039">
        <w:rPr>
          <w:rFonts w:ascii="Tahoma" w:hAnsi="Tahoma" w:cs="Tahoma"/>
          <w:b/>
          <w:color w:val="000000"/>
          <w:sz w:val="24"/>
          <w:szCs w:val="24"/>
        </w:rPr>
        <w:t>sprječavanja izlaganja drugog lica neposrednoj i ozbiljnoj opasnosti za njegov život ili zdravlje.</w:t>
      </w:r>
    </w:p>
    <w:p w:rsidR="00497F1F" w:rsidRDefault="00497F1F" w:rsidP="008F6B24">
      <w:pPr>
        <w:spacing w:after="0"/>
        <w:jc w:val="both"/>
        <w:rPr>
          <w:rFonts w:ascii="Tahoma" w:eastAsia="Times New Roman" w:hAnsi="Tahoma" w:cs="Tahoma"/>
          <w:noProof/>
          <w:sz w:val="24"/>
          <w:szCs w:val="24"/>
        </w:rPr>
      </w:pPr>
    </w:p>
    <w:p w:rsidR="00AE0039" w:rsidRDefault="00AE0039" w:rsidP="00AE003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Obrada ličnih podataka i zaštita privatnosti u kontekstu zaštite posebne kategorije ličnih podataka, u konkretnom slučaju podataka o zdravstvenom stanju, bliže je uređena Zakonom o zaštiti podataka o ličnosti, te s</w:t>
      </w:r>
      <w:r w:rsidR="00012C3F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tim u vezi, p</w:t>
      </w:r>
      <w:r w:rsidRPr="00125426">
        <w:rPr>
          <w:rFonts w:ascii="Tahoma" w:hAnsi="Tahoma" w:cs="Tahoma"/>
          <w:sz w:val="24"/>
          <w:szCs w:val="24"/>
        </w:rPr>
        <w:t xml:space="preserve">odaci </w:t>
      </w:r>
      <w:r>
        <w:rPr>
          <w:rFonts w:ascii="Tahoma" w:hAnsi="Tahoma" w:cs="Tahoma"/>
          <w:sz w:val="24"/>
          <w:szCs w:val="24"/>
        </w:rPr>
        <w:t>koji se odnose na zdravstveno stanje lica, u smislu člana 9 stav 1 tačka 7 Zakona, predstavljaju posebnu kategoriju ličnih podataka tzv. osjetljive podatke koji se mogu obrađivati samo ukoliko su ispunjeni uslovi predviđeni članom 13 ZZPL i</w:t>
      </w:r>
      <w:r w:rsidRPr="00464BE2">
        <w:rPr>
          <w:rFonts w:ascii="Tahoma" w:hAnsi="Tahoma" w:cs="Tahoma"/>
          <w:color w:val="000000"/>
          <w:sz w:val="24"/>
          <w:szCs w:val="24"/>
        </w:rPr>
        <w:t xml:space="preserve"> posebno se označavaju i štite radi sprječavanja neovlašćenog pristupa tim podacima.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8F6B24" w:rsidRPr="008F6B24" w:rsidRDefault="008F6B24" w:rsidP="008F6B24">
      <w:pPr>
        <w:spacing w:after="0"/>
        <w:jc w:val="both"/>
        <w:rPr>
          <w:rFonts w:ascii="Tahoma" w:eastAsia="Times New Roman" w:hAnsi="Tahoma" w:cs="Tahoma"/>
          <w:noProof/>
          <w:sz w:val="24"/>
          <w:szCs w:val="24"/>
        </w:rPr>
      </w:pPr>
    </w:p>
    <w:p w:rsidR="0093642B" w:rsidRDefault="0093642B" w:rsidP="0093642B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Č</w:t>
      </w:r>
      <w:r w:rsidRPr="00066C9C">
        <w:rPr>
          <w:rFonts w:ascii="Tahoma" w:eastAsia="Times New Roman" w:hAnsi="Tahoma" w:cs="Tahoma"/>
          <w:color w:val="000000"/>
          <w:sz w:val="24"/>
          <w:szCs w:val="24"/>
        </w:rPr>
        <w:t xml:space="preserve">lanom 10 Zakona o zaštiti ličnih podataka, propisano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je </w:t>
      </w:r>
      <w:r w:rsidRPr="00066C9C">
        <w:rPr>
          <w:rFonts w:ascii="Tahoma" w:eastAsia="Times New Roman" w:hAnsi="Tahoma" w:cs="Tahoma"/>
          <w:color w:val="000000"/>
          <w:sz w:val="24"/>
          <w:szCs w:val="24"/>
        </w:rPr>
        <w:t>da se lični podaci mogu obrađivati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ukoliko za to postoji </w:t>
      </w:r>
      <w:r w:rsidRPr="00066C9C">
        <w:rPr>
          <w:rFonts w:ascii="Tahoma" w:eastAsia="Times New Roman" w:hAnsi="Tahoma" w:cs="Tahoma"/>
          <w:b/>
          <w:color w:val="000000"/>
          <w:sz w:val="24"/>
          <w:szCs w:val="24"/>
        </w:rPr>
        <w:t>pravni osnov u zakonu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ili</w:t>
      </w:r>
      <w:r w:rsidRPr="00066C9C">
        <w:rPr>
          <w:rFonts w:ascii="Tahoma" w:eastAsia="Times New Roman" w:hAnsi="Tahoma" w:cs="Tahoma"/>
          <w:color w:val="000000"/>
          <w:sz w:val="24"/>
          <w:szCs w:val="24"/>
        </w:rPr>
        <w:t xml:space="preserve"> uz predhodno dobijenu </w:t>
      </w:r>
      <w:r w:rsidRPr="00066C9C">
        <w:rPr>
          <w:rFonts w:ascii="Tahoma" w:eastAsia="Times New Roman" w:hAnsi="Tahoma" w:cs="Tahoma"/>
          <w:b/>
          <w:color w:val="000000"/>
          <w:sz w:val="24"/>
          <w:szCs w:val="24"/>
        </w:rPr>
        <w:t>saglasnost</w:t>
      </w:r>
      <w:r w:rsidRPr="00066C9C">
        <w:rPr>
          <w:rFonts w:ascii="Tahoma" w:eastAsia="Times New Roman" w:hAnsi="Tahoma" w:cs="Tahoma"/>
          <w:color w:val="000000"/>
          <w:sz w:val="24"/>
          <w:szCs w:val="24"/>
        </w:rPr>
        <w:t xml:space="preserve"> lica čiji se podaci obrađuju, koja se može opozvati u svakom trenutku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Pr="00B3753A">
        <w:rPr>
          <w:rFonts w:ascii="Tahoma" w:hAnsi="Tahoma" w:cs="Tahoma"/>
          <w:sz w:val="24"/>
          <w:szCs w:val="24"/>
        </w:rPr>
        <w:t>Isti član u stavu 2 tačka 5 Zakona predviđa da se</w:t>
      </w:r>
      <w:r w:rsidRPr="00B3753A">
        <w:rPr>
          <w:rFonts w:ascii="Tahoma" w:hAnsi="Tahoma" w:cs="Tahoma"/>
        </w:rPr>
        <w:t xml:space="preserve"> </w:t>
      </w:r>
      <w:r w:rsidR="00B3753A" w:rsidRPr="00B3753A">
        <w:rPr>
          <w:rFonts w:ascii="Arial" w:hAnsi="Arial" w:cs="Arial"/>
          <w:sz w:val="24"/>
          <w:szCs w:val="24"/>
        </w:rPr>
        <w:t>obrada ličnih podataka</w:t>
      </w:r>
      <w:r w:rsidRPr="00B3753A">
        <w:rPr>
          <w:rFonts w:ascii="Arial" w:hAnsi="Arial" w:cs="Arial"/>
          <w:sz w:val="24"/>
          <w:szCs w:val="24"/>
        </w:rPr>
        <w:t xml:space="preserve"> vrši bez saglasnosti, ako je to neophodno radi</w:t>
      </w:r>
      <w:r w:rsidRPr="00B3753A">
        <w:rPr>
          <w:rFonts w:ascii="Tahoma" w:hAnsi="Tahoma" w:cs="Tahoma"/>
          <w:sz w:val="24"/>
          <w:szCs w:val="24"/>
        </w:rPr>
        <w:t>: ostvarivanja na zakonu zasnovanog interesa rukovaoca zbirke li</w:t>
      </w:r>
      <w:r w:rsidRPr="00B3753A">
        <w:rPr>
          <w:rFonts w:ascii="Tahoma" w:eastAsia="TimesNewRoman" w:hAnsi="Tahoma" w:cs="Tahoma"/>
          <w:sz w:val="24"/>
          <w:szCs w:val="24"/>
        </w:rPr>
        <w:t>č</w:t>
      </w:r>
      <w:r w:rsidRPr="00B3753A">
        <w:rPr>
          <w:rFonts w:ascii="Tahoma" w:hAnsi="Tahoma" w:cs="Tahoma"/>
          <w:sz w:val="24"/>
          <w:szCs w:val="24"/>
        </w:rPr>
        <w:t>nih podataka ili tre</w:t>
      </w:r>
      <w:r w:rsidRPr="00B3753A">
        <w:rPr>
          <w:rFonts w:ascii="Tahoma" w:eastAsia="TimesNewRoman" w:hAnsi="Tahoma" w:cs="Tahoma"/>
          <w:sz w:val="24"/>
          <w:szCs w:val="24"/>
        </w:rPr>
        <w:t>ć</w:t>
      </w:r>
      <w:r w:rsidRPr="00B3753A">
        <w:rPr>
          <w:rFonts w:ascii="Tahoma" w:hAnsi="Tahoma" w:cs="Tahoma"/>
          <w:sz w:val="24"/>
          <w:szCs w:val="24"/>
        </w:rPr>
        <w:t>e strane, odnosno korisnika li</w:t>
      </w:r>
      <w:r w:rsidRPr="00B3753A">
        <w:rPr>
          <w:rFonts w:ascii="Tahoma" w:eastAsia="TimesNewRoman" w:hAnsi="Tahoma" w:cs="Tahoma"/>
          <w:sz w:val="24"/>
          <w:szCs w:val="24"/>
        </w:rPr>
        <w:t>č</w:t>
      </w:r>
      <w:r w:rsidRPr="00B3753A">
        <w:rPr>
          <w:rFonts w:ascii="Tahoma" w:hAnsi="Tahoma" w:cs="Tahoma"/>
          <w:sz w:val="24"/>
          <w:szCs w:val="24"/>
        </w:rPr>
        <w:t>nih podataka, izuzev ako takve interese treba ograni</w:t>
      </w:r>
      <w:r w:rsidRPr="00B3753A">
        <w:rPr>
          <w:rFonts w:ascii="Tahoma" w:eastAsia="TimesNewRoman" w:hAnsi="Tahoma" w:cs="Tahoma"/>
          <w:sz w:val="24"/>
          <w:szCs w:val="24"/>
        </w:rPr>
        <w:t>č</w:t>
      </w:r>
      <w:r w:rsidRPr="00B3753A">
        <w:rPr>
          <w:rFonts w:ascii="Tahoma" w:hAnsi="Tahoma" w:cs="Tahoma"/>
          <w:sz w:val="24"/>
          <w:szCs w:val="24"/>
        </w:rPr>
        <w:t>iti radi ostvarivanja i zaštite prava i sloboda lica.</w:t>
      </w:r>
    </w:p>
    <w:p w:rsidR="0093642B" w:rsidRPr="0095117E" w:rsidRDefault="0093642B" w:rsidP="009364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93C23" w:rsidRDefault="0093642B" w:rsidP="0093642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članu 17 ovog Zakona predviđeno je da </w:t>
      </w:r>
      <w:r>
        <w:rPr>
          <w:rFonts w:ascii="Tahoma" w:hAnsi="Tahoma" w:cs="Tahoma"/>
          <w:sz w:val="24"/>
          <w:szCs w:val="24"/>
        </w:rPr>
        <w:t xml:space="preserve">ukoliko su ispunjeni uslovi iz </w:t>
      </w:r>
      <w:r>
        <w:rPr>
          <w:rFonts w:ascii="Tahoma" w:eastAsia="TimesNewRoman" w:hAnsi="Tahoma" w:cs="Tahoma"/>
          <w:sz w:val="24"/>
          <w:szCs w:val="24"/>
        </w:rPr>
        <w:t>č</w:t>
      </w:r>
      <w:r>
        <w:rPr>
          <w:rFonts w:ascii="Tahoma" w:hAnsi="Tahoma" w:cs="Tahoma"/>
          <w:sz w:val="24"/>
          <w:szCs w:val="24"/>
        </w:rPr>
        <w:t>l. 10 i 13 ovog Zakona, rukovalac zbirke li</w:t>
      </w:r>
      <w:r>
        <w:rPr>
          <w:rFonts w:ascii="Tahoma" w:eastAsia="TimesNewRoman" w:hAnsi="Tahoma" w:cs="Tahoma"/>
          <w:sz w:val="24"/>
          <w:szCs w:val="24"/>
        </w:rPr>
        <w:t>č</w:t>
      </w:r>
      <w:r>
        <w:rPr>
          <w:rFonts w:ascii="Tahoma" w:hAnsi="Tahoma" w:cs="Tahoma"/>
          <w:sz w:val="24"/>
          <w:szCs w:val="24"/>
        </w:rPr>
        <w:t>nih podataka mora tre</w:t>
      </w:r>
      <w:r>
        <w:rPr>
          <w:rFonts w:ascii="Tahoma" w:eastAsia="TimesNewRoman" w:hAnsi="Tahoma" w:cs="Tahoma"/>
          <w:sz w:val="24"/>
          <w:szCs w:val="24"/>
        </w:rPr>
        <w:t>ć</w:t>
      </w:r>
      <w:r>
        <w:rPr>
          <w:rFonts w:ascii="Tahoma" w:hAnsi="Tahoma" w:cs="Tahoma"/>
          <w:sz w:val="24"/>
          <w:szCs w:val="24"/>
        </w:rPr>
        <w:t>oj strani, odnosno korisniku li</w:t>
      </w:r>
      <w:r>
        <w:rPr>
          <w:rFonts w:ascii="Tahoma" w:eastAsia="TimesNewRoman" w:hAnsi="Tahoma" w:cs="Tahoma"/>
          <w:sz w:val="24"/>
          <w:szCs w:val="24"/>
        </w:rPr>
        <w:t>č</w:t>
      </w:r>
      <w:r>
        <w:rPr>
          <w:rFonts w:ascii="Tahoma" w:hAnsi="Tahoma" w:cs="Tahoma"/>
          <w:sz w:val="24"/>
          <w:szCs w:val="24"/>
        </w:rPr>
        <w:t>nih podataka, na njegov zahtjev, dati li</w:t>
      </w:r>
      <w:r>
        <w:rPr>
          <w:rFonts w:ascii="Tahoma" w:eastAsia="TimesNewRoman" w:hAnsi="Tahoma" w:cs="Tahoma"/>
          <w:sz w:val="24"/>
          <w:szCs w:val="24"/>
        </w:rPr>
        <w:t>č</w:t>
      </w:r>
      <w:r>
        <w:rPr>
          <w:rFonts w:ascii="Tahoma" w:hAnsi="Tahoma" w:cs="Tahoma"/>
          <w:sz w:val="24"/>
          <w:szCs w:val="24"/>
        </w:rPr>
        <w:t>ne podatke koji su mu potrebni. Korisnik ličnih podataka, u smislu člana 9 stav 1 tačka 4 Zakona, je svako fizičko ili pravno lice, državni organ, organ državne uprave, organ lokalne samouprave ili lokalne uprave i drugi subjekti koji vrše javna ovlašenja, koji imaju pravo da obrađ</w:t>
      </w:r>
    </w:p>
    <w:p w:rsidR="0093642B" w:rsidRDefault="0093642B" w:rsidP="0093642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uju lične podatke. </w:t>
      </w:r>
    </w:p>
    <w:p w:rsidR="0093642B" w:rsidRDefault="0093642B" w:rsidP="0093642B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012C3F" w:rsidRPr="00A45256" w:rsidRDefault="00012C3F" w:rsidP="00012C3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A45256">
        <w:rPr>
          <w:rFonts w:ascii="Tahoma" w:hAnsi="Tahoma" w:cs="Tahoma"/>
          <w:sz w:val="24"/>
          <w:szCs w:val="24"/>
        </w:rPr>
        <w:t>Obrada podataka o zdravstvenom stanju građana spada u posebnu kategoriju ličnih podataka. Članom 13</w:t>
      </w:r>
      <w:r>
        <w:rPr>
          <w:rFonts w:ascii="Tahoma" w:hAnsi="Tahoma" w:cs="Tahoma"/>
          <w:sz w:val="24"/>
          <w:szCs w:val="24"/>
        </w:rPr>
        <w:t xml:space="preserve"> stav 1 tačka 3 ZZPL </w:t>
      </w:r>
      <w:r w:rsidRPr="00A45256">
        <w:rPr>
          <w:rFonts w:ascii="Tahoma" w:hAnsi="Tahoma" w:cs="Tahoma"/>
          <w:sz w:val="24"/>
          <w:szCs w:val="24"/>
        </w:rPr>
        <w:t xml:space="preserve">posebne kategorije ličnih podataka mogu se obrađivati </w:t>
      </w:r>
      <w:r w:rsidRPr="00A45256">
        <w:rPr>
          <w:rFonts w:ascii="Tahoma" w:hAnsi="Tahoma" w:cs="Tahoma"/>
          <w:b/>
          <w:sz w:val="24"/>
          <w:szCs w:val="24"/>
        </w:rPr>
        <w:t>bez izričite saglasnosti lica čiji se podaci obrađuju</w:t>
      </w:r>
      <w:r w:rsidRPr="00A45256">
        <w:rPr>
          <w:rFonts w:ascii="Tahoma" w:hAnsi="Tahoma" w:cs="Tahoma"/>
          <w:sz w:val="24"/>
          <w:szCs w:val="24"/>
        </w:rPr>
        <w:t xml:space="preserve"> kad je obrada ličnih podataka neophodna radi otkrivanja, prevencije i dijagnostikovanja bolesti i liječenja lica, kao i radi upravljanja zdravstvenim službama, ako te podatke obrađuje zdravstveni radnik ili drugo lice koje ima obavezu čuvanja tajne i kad je to </w:t>
      </w:r>
      <w:r w:rsidRPr="00A45256">
        <w:rPr>
          <w:rFonts w:ascii="Tahoma" w:hAnsi="Tahoma" w:cs="Tahoma"/>
          <w:sz w:val="24"/>
          <w:szCs w:val="24"/>
        </w:rPr>
        <w:lastRenderedPageBreak/>
        <w:t>neophodno radi zaštite života ili drugih vitalnih interesa lica na koje se odnose lični podaci ili drugog lica koje ima obavezu čuvanja tajne.</w:t>
      </w:r>
    </w:p>
    <w:p w:rsidR="00012C3F" w:rsidRDefault="00012C3F" w:rsidP="00012C3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93642B" w:rsidRPr="008075B4" w:rsidRDefault="00012C3F" w:rsidP="008075B4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Imajući u vidu prednje</w:t>
      </w:r>
      <w:r w:rsidRPr="00F606D4">
        <w:rPr>
          <w:rFonts w:ascii="Tahoma" w:hAnsi="Tahoma" w:cs="Tahoma"/>
          <w:sz w:val="24"/>
          <w:szCs w:val="24"/>
        </w:rPr>
        <w:t xml:space="preserve"> navedeno, </w:t>
      </w:r>
      <w:r w:rsidR="00E34559">
        <w:rPr>
          <w:rFonts w:ascii="Tahoma" w:hAnsi="Tahoma" w:cs="Tahoma"/>
          <w:sz w:val="24"/>
          <w:szCs w:val="24"/>
        </w:rPr>
        <w:t xml:space="preserve">Savjet Agencije cijeni da se </w:t>
      </w:r>
      <w:r w:rsidRPr="00F606D4">
        <w:rPr>
          <w:rFonts w:ascii="Tahoma" w:hAnsi="Tahoma" w:cs="Tahoma"/>
          <w:sz w:val="24"/>
          <w:szCs w:val="24"/>
        </w:rPr>
        <w:t xml:space="preserve">podaci o </w:t>
      </w:r>
      <w:r w:rsidR="00E34559">
        <w:rPr>
          <w:rFonts w:ascii="Tahoma" w:hAnsi="Tahoma" w:cs="Tahoma"/>
          <w:sz w:val="24"/>
          <w:szCs w:val="24"/>
        </w:rPr>
        <w:t>zdravstvenom stanju lica mogu</w:t>
      </w:r>
      <w:r w:rsidRPr="00F606D4">
        <w:rPr>
          <w:rFonts w:ascii="Tahoma" w:hAnsi="Tahoma" w:cs="Tahoma"/>
          <w:sz w:val="24"/>
          <w:szCs w:val="24"/>
        </w:rPr>
        <w:t xml:space="preserve"> dostaviti </w:t>
      </w:r>
      <w:r>
        <w:rPr>
          <w:rFonts w:ascii="Tahoma" w:hAnsi="Tahoma" w:cs="Tahoma"/>
          <w:sz w:val="24"/>
          <w:szCs w:val="24"/>
        </w:rPr>
        <w:t xml:space="preserve">korisniku ličnih podataka </w:t>
      </w:r>
      <w:r w:rsidRPr="00F606D4">
        <w:rPr>
          <w:rFonts w:ascii="Tahoma" w:hAnsi="Tahoma" w:cs="Tahoma"/>
          <w:sz w:val="24"/>
          <w:szCs w:val="24"/>
        </w:rPr>
        <w:t>ukoliko su ispunjeni uslovi iz člana 13 Zakona o zaštiti podataka o ličnosti</w:t>
      </w:r>
      <w:r>
        <w:rPr>
          <w:rFonts w:ascii="Tahoma" w:hAnsi="Tahoma" w:cs="Tahoma"/>
          <w:sz w:val="24"/>
          <w:szCs w:val="24"/>
        </w:rPr>
        <w:t>, odnosno iz člana 139</w:t>
      </w:r>
      <w:r w:rsidRPr="00F606D4">
        <w:rPr>
          <w:rFonts w:ascii="Tahoma" w:hAnsi="Tahoma" w:cs="Tahoma"/>
          <w:sz w:val="24"/>
          <w:szCs w:val="24"/>
        </w:rPr>
        <w:t xml:space="preserve"> Zakona o zdravstvenoj zaštiti.</w:t>
      </w:r>
      <w:r>
        <w:rPr>
          <w:rFonts w:ascii="Tahoma" w:hAnsi="Tahoma" w:cs="Tahoma"/>
          <w:sz w:val="24"/>
          <w:szCs w:val="24"/>
        </w:rPr>
        <w:t xml:space="preserve"> Takođe,</w:t>
      </w:r>
      <w:r w:rsidR="003B6D0E">
        <w:rPr>
          <w:rFonts w:ascii="Tahoma" w:hAnsi="Tahoma" w:cs="Tahoma"/>
          <w:sz w:val="24"/>
          <w:szCs w:val="24"/>
        </w:rPr>
        <w:t xml:space="preserve"> Savjet Agencije je mišljenja da </w:t>
      </w:r>
      <w:r>
        <w:rPr>
          <w:rFonts w:ascii="Tahoma" w:hAnsi="Tahoma" w:cs="Tahoma"/>
          <w:sz w:val="24"/>
          <w:szCs w:val="24"/>
        </w:rPr>
        <w:t xml:space="preserve">izabrani doktori </w:t>
      </w:r>
      <w:r w:rsidR="003B6D0E">
        <w:rPr>
          <w:rFonts w:ascii="Tahoma" w:hAnsi="Tahoma" w:cs="Tahoma"/>
          <w:sz w:val="24"/>
          <w:szCs w:val="24"/>
        </w:rPr>
        <w:t>ima</w:t>
      </w:r>
      <w:r>
        <w:rPr>
          <w:rFonts w:ascii="Tahoma" w:hAnsi="Tahoma" w:cs="Tahoma"/>
          <w:sz w:val="24"/>
          <w:szCs w:val="24"/>
        </w:rPr>
        <w:t>ju</w:t>
      </w:r>
      <w:r w:rsidR="003B6D0E">
        <w:rPr>
          <w:rFonts w:ascii="Tahoma" w:hAnsi="Tahoma" w:cs="Tahoma"/>
          <w:sz w:val="24"/>
          <w:szCs w:val="24"/>
        </w:rPr>
        <w:t xml:space="preserve"> na</w:t>
      </w:r>
      <w:r>
        <w:rPr>
          <w:rFonts w:ascii="Tahoma" w:hAnsi="Tahoma" w:cs="Tahoma"/>
          <w:sz w:val="24"/>
          <w:szCs w:val="24"/>
        </w:rPr>
        <w:t xml:space="preserve"> zakonu zasnova</w:t>
      </w:r>
      <w:r w:rsidR="008075B4">
        <w:rPr>
          <w:rFonts w:ascii="Tahoma" w:hAnsi="Tahoma" w:cs="Tahoma"/>
          <w:sz w:val="24"/>
          <w:szCs w:val="24"/>
        </w:rPr>
        <w:t>ni interes da kao korisnici</w:t>
      </w:r>
      <w:r w:rsidR="003B6D0E">
        <w:rPr>
          <w:rFonts w:ascii="Tahoma" w:hAnsi="Tahoma" w:cs="Tahoma"/>
          <w:sz w:val="24"/>
          <w:szCs w:val="24"/>
        </w:rPr>
        <w:t xml:space="preserve"> ličnih podataka </w:t>
      </w:r>
      <w:r w:rsidR="008075B4">
        <w:rPr>
          <w:rFonts w:ascii="Tahoma" w:hAnsi="Tahoma" w:cs="Tahoma"/>
          <w:sz w:val="24"/>
          <w:szCs w:val="24"/>
        </w:rPr>
        <w:t>putem informacionog sistema budu blagovremeno upozoreni na prisustvo virusa COVID-19, prije prijema pacijenta u samu ambulantu, u svrhu kvalitetnije preventive i većeg stepena zaštite zdravlja kako samih ljekara tako i medicinskog osoblja.</w:t>
      </w:r>
      <w:r w:rsidR="003B6D0E">
        <w:rPr>
          <w:rFonts w:ascii="Tahoma" w:eastAsia="Calibri" w:hAnsi="Tahoma" w:cs="Tahoma"/>
          <w:sz w:val="24"/>
          <w:szCs w:val="24"/>
        </w:rPr>
        <w:t xml:space="preserve"> Savjet Agencije je mišljenja da se ovakvim postupanjem ne vrš</w:t>
      </w:r>
      <w:r w:rsidR="008075B4">
        <w:rPr>
          <w:rFonts w:ascii="Tahoma" w:eastAsia="Calibri" w:hAnsi="Tahoma" w:cs="Tahoma"/>
          <w:sz w:val="24"/>
          <w:szCs w:val="24"/>
        </w:rPr>
        <w:t>i povreda privatnosti osiguranika Fonda za zdravstveno osiguranje Crne Gore iz razloga što je</w:t>
      </w:r>
      <w:r w:rsidR="003B6D0E">
        <w:rPr>
          <w:rFonts w:ascii="Tahoma" w:eastAsia="Calibri" w:hAnsi="Tahoma" w:cs="Tahoma"/>
          <w:sz w:val="24"/>
          <w:szCs w:val="24"/>
        </w:rPr>
        <w:t xml:space="preserve"> </w:t>
      </w:r>
      <w:r w:rsidR="008075B4">
        <w:rPr>
          <w:rFonts w:ascii="Tahoma" w:hAnsi="Tahoma" w:cs="Tahoma"/>
          <w:sz w:val="24"/>
          <w:szCs w:val="24"/>
        </w:rPr>
        <w:t>p</w:t>
      </w:r>
      <w:r w:rsidR="008075B4" w:rsidRPr="00A45256">
        <w:rPr>
          <w:rFonts w:ascii="Tahoma" w:hAnsi="Tahoma" w:cs="Tahoma"/>
          <w:sz w:val="24"/>
          <w:szCs w:val="24"/>
        </w:rPr>
        <w:t>ojava virusa CO</w:t>
      </w:r>
      <w:r w:rsidR="008075B4">
        <w:rPr>
          <w:rFonts w:ascii="Tahoma" w:hAnsi="Tahoma" w:cs="Tahoma"/>
          <w:sz w:val="24"/>
          <w:szCs w:val="24"/>
        </w:rPr>
        <w:t>VID-19 u Crnoj Gori, koji je</w:t>
      </w:r>
      <w:r w:rsidR="008075B4" w:rsidRPr="00A45256">
        <w:rPr>
          <w:rFonts w:ascii="Tahoma" w:hAnsi="Tahoma" w:cs="Tahoma"/>
          <w:sz w:val="24"/>
          <w:szCs w:val="24"/>
        </w:rPr>
        <w:t xml:space="preserve"> progla</w:t>
      </w:r>
      <w:r w:rsidR="008075B4">
        <w:rPr>
          <w:rFonts w:ascii="Tahoma" w:hAnsi="Tahoma" w:cs="Tahoma"/>
          <w:sz w:val="24"/>
          <w:szCs w:val="24"/>
        </w:rPr>
        <w:t>šen</w:t>
      </w:r>
      <w:r w:rsidR="00B27EE9">
        <w:rPr>
          <w:rFonts w:ascii="Tahoma" w:hAnsi="Tahoma" w:cs="Tahoma"/>
          <w:sz w:val="24"/>
          <w:szCs w:val="24"/>
        </w:rPr>
        <w:t xml:space="preserve"> pandemijom zbog</w:t>
      </w:r>
      <w:r w:rsidR="00E65469">
        <w:rPr>
          <w:rFonts w:ascii="Tahoma" w:hAnsi="Tahoma" w:cs="Tahoma"/>
          <w:sz w:val="24"/>
          <w:szCs w:val="24"/>
        </w:rPr>
        <w:t xml:space="preserve"> lakoće</w:t>
      </w:r>
      <w:r w:rsidR="008075B4" w:rsidRPr="00A45256">
        <w:rPr>
          <w:rFonts w:ascii="Tahoma" w:hAnsi="Tahoma" w:cs="Tahoma"/>
          <w:sz w:val="24"/>
          <w:szCs w:val="24"/>
        </w:rPr>
        <w:t xml:space="preserve"> širenja, jeste situacija koja u potpunosti opravdava mišljenje da</w:t>
      </w:r>
      <w:r w:rsidR="008075B4">
        <w:rPr>
          <w:rFonts w:ascii="Tahoma" w:hAnsi="Tahoma" w:cs="Tahoma"/>
          <w:sz w:val="24"/>
          <w:szCs w:val="24"/>
        </w:rPr>
        <w:t xml:space="preserve"> izabrani ljekari moraju biti upozoreni na prisustvo virusa,</w:t>
      </w:r>
      <w:r w:rsidR="008075B4">
        <w:rPr>
          <w:rFonts w:ascii="Tahoma" w:eastAsia="Calibri" w:hAnsi="Tahoma" w:cs="Tahoma"/>
          <w:sz w:val="24"/>
          <w:szCs w:val="24"/>
        </w:rPr>
        <w:t xml:space="preserve"> </w:t>
      </w:r>
      <w:r w:rsidR="008075B4">
        <w:rPr>
          <w:rFonts w:ascii="Tahoma" w:hAnsi="Tahoma" w:cs="Tahoma"/>
          <w:sz w:val="24"/>
          <w:szCs w:val="24"/>
        </w:rPr>
        <w:t>a sve u cilju zaštite</w:t>
      </w:r>
      <w:r w:rsidR="008075B4" w:rsidRPr="00A45256">
        <w:rPr>
          <w:rFonts w:ascii="Tahoma" w:hAnsi="Tahoma" w:cs="Tahoma"/>
          <w:sz w:val="24"/>
          <w:szCs w:val="24"/>
        </w:rPr>
        <w:t xml:space="preserve"> zdravlja</w:t>
      </w:r>
      <w:r w:rsidR="008075B4">
        <w:rPr>
          <w:rFonts w:ascii="Tahoma" w:hAnsi="Tahoma" w:cs="Tahoma"/>
          <w:sz w:val="24"/>
          <w:szCs w:val="24"/>
        </w:rPr>
        <w:t xml:space="preserve"> istih</w:t>
      </w:r>
      <w:r w:rsidR="008075B4" w:rsidRPr="00A45256">
        <w:rPr>
          <w:rFonts w:ascii="Tahoma" w:hAnsi="Tahoma" w:cs="Tahoma"/>
          <w:sz w:val="24"/>
          <w:szCs w:val="24"/>
        </w:rPr>
        <w:t xml:space="preserve">, </w:t>
      </w:r>
      <w:r w:rsidR="008075B4">
        <w:rPr>
          <w:rFonts w:ascii="Tahoma" w:hAnsi="Tahoma" w:cs="Tahoma"/>
          <w:sz w:val="24"/>
          <w:szCs w:val="24"/>
        </w:rPr>
        <w:t xml:space="preserve">te samim tim navedeno </w:t>
      </w:r>
      <w:r w:rsidR="008075B4" w:rsidRPr="00A45256">
        <w:rPr>
          <w:rFonts w:ascii="Tahoma" w:hAnsi="Tahoma" w:cs="Tahoma"/>
          <w:sz w:val="24"/>
          <w:szCs w:val="24"/>
        </w:rPr>
        <w:t>nije u suprotnosti sa Zakonom o zaštiti podataka o ličnosti.</w:t>
      </w:r>
    </w:p>
    <w:p w:rsidR="0093642B" w:rsidRPr="0093642B" w:rsidRDefault="0093642B" w:rsidP="008075B4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EE0042" w:rsidRDefault="0093642B" w:rsidP="003B6D0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3642B">
        <w:rPr>
          <w:rFonts w:ascii="Tahoma" w:hAnsi="Tahoma" w:cs="Tahoma"/>
          <w:sz w:val="24"/>
          <w:szCs w:val="24"/>
        </w:rPr>
        <w:t xml:space="preserve">Imajući u vidu navedeno, Savjet Agencije je mišljenja </w:t>
      </w:r>
      <w:r w:rsidRPr="0093642B">
        <w:rPr>
          <w:rFonts w:ascii="Tahoma" w:hAnsi="Tahoma" w:cs="Tahoma"/>
          <w:color w:val="000000"/>
          <w:sz w:val="24"/>
          <w:szCs w:val="24"/>
        </w:rPr>
        <w:t>istaknutog u dispozitivu</w:t>
      </w:r>
      <w:r w:rsidRPr="0093642B">
        <w:rPr>
          <w:rFonts w:ascii="Tahoma" w:hAnsi="Tahoma" w:cs="Tahoma"/>
          <w:sz w:val="24"/>
          <w:szCs w:val="24"/>
        </w:rPr>
        <w:t>.</w:t>
      </w:r>
    </w:p>
    <w:p w:rsidR="003B6D0E" w:rsidRPr="003B6D0E" w:rsidRDefault="003B6D0E" w:rsidP="003B6D0E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EE0042" w:rsidRDefault="00EE0042" w:rsidP="004C3E4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314882" w:rsidRPr="00363181" w:rsidRDefault="00314882" w:rsidP="00314882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363181">
        <w:rPr>
          <w:rFonts w:ascii="Tahoma" w:hAnsi="Tahoma" w:cs="Tahoma"/>
          <w:b/>
          <w:sz w:val="28"/>
          <w:szCs w:val="28"/>
        </w:rPr>
        <w:t>SAVJET AGENCIJE:</w:t>
      </w:r>
    </w:p>
    <w:p w:rsidR="00314882" w:rsidRPr="00D32F39" w:rsidRDefault="00314882" w:rsidP="00314882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314882" w:rsidRDefault="00314882" w:rsidP="00314882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 w:rsidRPr="00D32F39">
        <w:rPr>
          <w:rFonts w:ascii="Tahoma" w:hAnsi="Tahoma" w:cs="Tahoma"/>
          <w:b/>
          <w:sz w:val="24"/>
          <w:szCs w:val="24"/>
        </w:rPr>
        <w:t xml:space="preserve">Predsjednik, </w:t>
      </w:r>
      <w:r w:rsidR="00EE0042">
        <w:rPr>
          <w:rFonts w:ascii="Tahoma" w:hAnsi="Tahoma" w:cs="Tahoma"/>
          <w:b/>
          <w:sz w:val="24"/>
          <w:szCs w:val="24"/>
        </w:rPr>
        <w:t>Sreten Radonjić</w:t>
      </w:r>
    </w:p>
    <w:p w:rsidR="003B6D0E" w:rsidRDefault="003B6D0E" w:rsidP="00314882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3B6D0E" w:rsidRDefault="003B6D0E" w:rsidP="003B6D0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B27813" w:rsidRPr="00B27813" w:rsidRDefault="00B27813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F3A99">
        <w:rPr>
          <w:rFonts w:ascii="Tahoma" w:hAnsi="Tahoma" w:cs="Tahoma"/>
          <w:b/>
          <w:sz w:val="20"/>
          <w:szCs w:val="20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3A99">
        <w:rPr>
          <w:rFonts w:ascii="Tahoma" w:hAnsi="Tahoma" w:cs="Tahoma"/>
          <w:sz w:val="20"/>
          <w:szCs w:val="20"/>
        </w:rPr>
        <w:t>Podnosiocu zahtjeva</w:t>
      </w:r>
    </w:p>
    <w:p w:rsidR="007648BB" w:rsidRPr="00A743CF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3A99">
        <w:rPr>
          <w:rFonts w:ascii="Tahoma" w:hAnsi="Tahoma" w:cs="Tahoma"/>
          <w:sz w:val="20"/>
          <w:szCs w:val="20"/>
        </w:rPr>
        <w:t>Odsjeku za predmete i prigovore</w:t>
      </w:r>
    </w:p>
    <w:sectPr w:rsidR="007648BB" w:rsidRPr="00A743CF" w:rsidSect="006F7799">
      <w:footerReference w:type="even" r:id="rId8"/>
      <w:footerReference w:type="default" r:id="rId9"/>
      <w:pgSz w:w="11907" w:h="16839" w:code="9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25" w:rsidRDefault="00A17125" w:rsidP="00CB7F9A">
      <w:pPr>
        <w:spacing w:after="0" w:line="240" w:lineRule="auto"/>
      </w:pPr>
      <w:r>
        <w:separator/>
      </w:r>
    </w:p>
  </w:endnote>
  <w:endnote w:type="continuationSeparator" w:id="0">
    <w:p w:rsidR="00A17125" w:rsidRDefault="00A1712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r w:rsidR="009355B6" w:rsidRPr="009355B6">
      <w:rPr>
        <w:b/>
        <w:sz w:val="16"/>
        <w:szCs w:val="16"/>
      </w:rPr>
      <w:t>adresa: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>tel/fax: +382 020 634 883 (Savjet</w:t>
    </w:r>
    <w:r w:rsidR="00A8610B">
      <w:rPr>
        <w:sz w:val="16"/>
        <w:szCs w:val="16"/>
      </w:rPr>
      <w:t>), +382 020 634 884 (direktor)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25" w:rsidRDefault="00A17125" w:rsidP="00CB7F9A">
      <w:pPr>
        <w:spacing w:after="0" w:line="240" w:lineRule="auto"/>
      </w:pPr>
      <w:r>
        <w:separator/>
      </w:r>
    </w:p>
  </w:footnote>
  <w:footnote w:type="continuationSeparator" w:id="0">
    <w:p w:rsidR="00A17125" w:rsidRDefault="00A1712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F9A"/>
    <w:rsid w:val="00004FA5"/>
    <w:rsid w:val="00007B92"/>
    <w:rsid w:val="00012C3F"/>
    <w:rsid w:val="00020EF1"/>
    <w:rsid w:val="0002102C"/>
    <w:rsid w:val="00024646"/>
    <w:rsid w:val="00065AEA"/>
    <w:rsid w:val="00067C4C"/>
    <w:rsid w:val="00072AFB"/>
    <w:rsid w:val="00075B9A"/>
    <w:rsid w:val="00097025"/>
    <w:rsid w:val="000B6BDC"/>
    <w:rsid w:val="000C3898"/>
    <w:rsid w:val="000D0F0B"/>
    <w:rsid w:val="000D5AEF"/>
    <w:rsid w:val="0011170C"/>
    <w:rsid w:val="001131DD"/>
    <w:rsid w:val="00114C29"/>
    <w:rsid w:val="001308CD"/>
    <w:rsid w:val="00133F64"/>
    <w:rsid w:val="00153118"/>
    <w:rsid w:val="00155DE7"/>
    <w:rsid w:val="00167CB6"/>
    <w:rsid w:val="001711DD"/>
    <w:rsid w:val="00175942"/>
    <w:rsid w:val="00182ED4"/>
    <w:rsid w:val="00186F5F"/>
    <w:rsid w:val="00196066"/>
    <w:rsid w:val="001A5EEE"/>
    <w:rsid w:val="001B56CE"/>
    <w:rsid w:val="001C0B45"/>
    <w:rsid w:val="001C2DCA"/>
    <w:rsid w:val="001C659C"/>
    <w:rsid w:val="001C7CAF"/>
    <w:rsid w:val="001D2672"/>
    <w:rsid w:val="001E7E31"/>
    <w:rsid w:val="001F29BD"/>
    <w:rsid w:val="00203703"/>
    <w:rsid w:val="00224442"/>
    <w:rsid w:val="00243A9F"/>
    <w:rsid w:val="00245D84"/>
    <w:rsid w:val="00255127"/>
    <w:rsid w:val="002621D0"/>
    <w:rsid w:val="0026319C"/>
    <w:rsid w:val="002702D8"/>
    <w:rsid w:val="00272B03"/>
    <w:rsid w:val="002739F4"/>
    <w:rsid w:val="00282B9A"/>
    <w:rsid w:val="0029425F"/>
    <w:rsid w:val="00295D8B"/>
    <w:rsid w:val="002A50A6"/>
    <w:rsid w:val="002A6C94"/>
    <w:rsid w:val="002B4959"/>
    <w:rsid w:val="002B6C39"/>
    <w:rsid w:val="002E3275"/>
    <w:rsid w:val="002F0B36"/>
    <w:rsid w:val="002F1EDB"/>
    <w:rsid w:val="002F4DDC"/>
    <w:rsid w:val="0030749C"/>
    <w:rsid w:val="00314882"/>
    <w:rsid w:val="00337E9F"/>
    <w:rsid w:val="00340AEC"/>
    <w:rsid w:val="00340B4A"/>
    <w:rsid w:val="003438BC"/>
    <w:rsid w:val="00350892"/>
    <w:rsid w:val="003529EB"/>
    <w:rsid w:val="00352F3B"/>
    <w:rsid w:val="003636E4"/>
    <w:rsid w:val="0036544B"/>
    <w:rsid w:val="00367767"/>
    <w:rsid w:val="00387445"/>
    <w:rsid w:val="003915AB"/>
    <w:rsid w:val="003A2FB1"/>
    <w:rsid w:val="003A4CDF"/>
    <w:rsid w:val="003B65F0"/>
    <w:rsid w:val="003B6D0E"/>
    <w:rsid w:val="003D46D8"/>
    <w:rsid w:val="003D4DD8"/>
    <w:rsid w:val="00412F8F"/>
    <w:rsid w:val="0044288F"/>
    <w:rsid w:val="00443FFD"/>
    <w:rsid w:val="00446379"/>
    <w:rsid w:val="00447B21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1F"/>
    <w:rsid w:val="00497F2D"/>
    <w:rsid w:val="004A1B9C"/>
    <w:rsid w:val="004B481E"/>
    <w:rsid w:val="004C3E4E"/>
    <w:rsid w:val="004D1136"/>
    <w:rsid w:val="004D4DF0"/>
    <w:rsid w:val="004E7F76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3779E"/>
    <w:rsid w:val="00542738"/>
    <w:rsid w:val="0054704E"/>
    <w:rsid w:val="00551FC8"/>
    <w:rsid w:val="0055371E"/>
    <w:rsid w:val="00570121"/>
    <w:rsid w:val="00570FB7"/>
    <w:rsid w:val="00575027"/>
    <w:rsid w:val="0057631C"/>
    <w:rsid w:val="005B3A7E"/>
    <w:rsid w:val="005C1A78"/>
    <w:rsid w:val="005D1D01"/>
    <w:rsid w:val="005D3CAF"/>
    <w:rsid w:val="005E3CD6"/>
    <w:rsid w:val="005F4F38"/>
    <w:rsid w:val="005F6087"/>
    <w:rsid w:val="0060132C"/>
    <w:rsid w:val="0060767C"/>
    <w:rsid w:val="00621111"/>
    <w:rsid w:val="00626CF9"/>
    <w:rsid w:val="00656E64"/>
    <w:rsid w:val="00677FFC"/>
    <w:rsid w:val="0069174D"/>
    <w:rsid w:val="006933A6"/>
    <w:rsid w:val="00697E43"/>
    <w:rsid w:val="006C2D9B"/>
    <w:rsid w:val="006D7FD1"/>
    <w:rsid w:val="006E3B1D"/>
    <w:rsid w:val="006F7799"/>
    <w:rsid w:val="0070044E"/>
    <w:rsid w:val="00702306"/>
    <w:rsid w:val="007034DC"/>
    <w:rsid w:val="00705245"/>
    <w:rsid w:val="007229C4"/>
    <w:rsid w:val="00740F75"/>
    <w:rsid w:val="00742AA7"/>
    <w:rsid w:val="00745850"/>
    <w:rsid w:val="007545C7"/>
    <w:rsid w:val="007648BB"/>
    <w:rsid w:val="0076490A"/>
    <w:rsid w:val="0077093E"/>
    <w:rsid w:val="00781EBB"/>
    <w:rsid w:val="007A2D70"/>
    <w:rsid w:val="007A7AD4"/>
    <w:rsid w:val="007B1439"/>
    <w:rsid w:val="007B6AF5"/>
    <w:rsid w:val="007C3477"/>
    <w:rsid w:val="00804B4A"/>
    <w:rsid w:val="008072E4"/>
    <w:rsid w:val="008075B4"/>
    <w:rsid w:val="008123B6"/>
    <w:rsid w:val="008165C8"/>
    <w:rsid w:val="00817D11"/>
    <w:rsid w:val="00835B33"/>
    <w:rsid w:val="008513AF"/>
    <w:rsid w:val="00851C56"/>
    <w:rsid w:val="00867277"/>
    <w:rsid w:val="0088567D"/>
    <w:rsid w:val="00887560"/>
    <w:rsid w:val="00891C17"/>
    <w:rsid w:val="008933E1"/>
    <w:rsid w:val="008B1FE2"/>
    <w:rsid w:val="008C70F7"/>
    <w:rsid w:val="008D03E8"/>
    <w:rsid w:val="008D29C2"/>
    <w:rsid w:val="008D725F"/>
    <w:rsid w:val="008E5439"/>
    <w:rsid w:val="008F0555"/>
    <w:rsid w:val="008F2CEE"/>
    <w:rsid w:val="008F580D"/>
    <w:rsid w:val="008F69DC"/>
    <w:rsid w:val="008F6B24"/>
    <w:rsid w:val="00904268"/>
    <w:rsid w:val="0090753B"/>
    <w:rsid w:val="00910E99"/>
    <w:rsid w:val="009355B6"/>
    <w:rsid w:val="0093642B"/>
    <w:rsid w:val="00937EDC"/>
    <w:rsid w:val="00942D27"/>
    <w:rsid w:val="0094564A"/>
    <w:rsid w:val="00961E6F"/>
    <w:rsid w:val="00970930"/>
    <w:rsid w:val="00974988"/>
    <w:rsid w:val="009773AC"/>
    <w:rsid w:val="00980099"/>
    <w:rsid w:val="0099473E"/>
    <w:rsid w:val="00995C37"/>
    <w:rsid w:val="009B4D71"/>
    <w:rsid w:val="009C2B6A"/>
    <w:rsid w:val="009E35AF"/>
    <w:rsid w:val="009E4E7A"/>
    <w:rsid w:val="009F7809"/>
    <w:rsid w:val="00A06510"/>
    <w:rsid w:val="00A17125"/>
    <w:rsid w:val="00A326D3"/>
    <w:rsid w:val="00A34E4F"/>
    <w:rsid w:val="00A4131F"/>
    <w:rsid w:val="00A53FBF"/>
    <w:rsid w:val="00A6373D"/>
    <w:rsid w:val="00A66826"/>
    <w:rsid w:val="00A71CED"/>
    <w:rsid w:val="00A73862"/>
    <w:rsid w:val="00A743CF"/>
    <w:rsid w:val="00A83B05"/>
    <w:rsid w:val="00A8610B"/>
    <w:rsid w:val="00A86BA7"/>
    <w:rsid w:val="00A9394D"/>
    <w:rsid w:val="00A970FF"/>
    <w:rsid w:val="00AB502E"/>
    <w:rsid w:val="00AE0039"/>
    <w:rsid w:val="00B05C8C"/>
    <w:rsid w:val="00B07017"/>
    <w:rsid w:val="00B11A3A"/>
    <w:rsid w:val="00B132A7"/>
    <w:rsid w:val="00B144EB"/>
    <w:rsid w:val="00B15346"/>
    <w:rsid w:val="00B22205"/>
    <w:rsid w:val="00B26099"/>
    <w:rsid w:val="00B27813"/>
    <w:rsid w:val="00B27EE9"/>
    <w:rsid w:val="00B30A52"/>
    <w:rsid w:val="00B36E00"/>
    <w:rsid w:val="00B3753A"/>
    <w:rsid w:val="00B5137B"/>
    <w:rsid w:val="00B513AE"/>
    <w:rsid w:val="00B55E2C"/>
    <w:rsid w:val="00B577D3"/>
    <w:rsid w:val="00B63A04"/>
    <w:rsid w:val="00B65E5D"/>
    <w:rsid w:val="00B932E3"/>
    <w:rsid w:val="00B93C23"/>
    <w:rsid w:val="00B94962"/>
    <w:rsid w:val="00BB347E"/>
    <w:rsid w:val="00BB4ED8"/>
    <w:rsid w:val="00BD5B98"/>
    <w:rsid w:val="00BD7622"/>
    <w:rsid w:val="00BD7F70"/>
    <w:rsid w:val="00BF2F93"/>
    <w:rsid w:val="00C00D7B"/>
    <w:rsid w:val="00C155F5"/>
    <w:rsid w:val="00C21521"/>
    <w:rsid w:val="00C33C0D"/>
    <w:rsid w:val="00C436E9"/>
    <w:rsid w:val="00C55206"/>
    <w:rsid w:val="00C663D5"/>
    <w:rsid w:val="00C67FDB"/>
    <w:rsid w:val="00C86905"/>
    <w:rsid w:val="00C9527E"/>
    <w:rsid w:val="00CA6BFC"/>
    <w:rsid w:val="00CB342B"/>
    <w:rsid w:val="00CB7F9A"/>
    <w:rsid w:val="00CC0D7C"/>
    <w:rsid w:val="00CF6E21"/>
    <w:rsid w:val="00D06CBB"/>
    <w:rsid w:val="00D203DE"/>
    <w:rsid w:val="00D2736A"/>
    <w:rsid w:val="00D35952"/>
    <w:rsid w:val="00D37212"/>
    <w:rsid w:val="00D4029B"/>
    <w:rsid w:val="00D46260"/>
    <w:rsid w:val="00D52BE8"/>
    <w:rsid w:val="00D568DE"/>
    <w:rsid w:val="00D64681"/>
    <w:rsid w:val="00D76A38"/>
    <w:rsid w:val="00DA0A90"/>
    <w:rsid w:val="00DA3EB2"/>
    <w:rsid w:val="00DA5B0D"/>
    <w:rsid w:val="00DB1035"/>
    <w:rsid w:val="00DC1A1D"/>
    <w:rsid w:val="00DC5F09"/>
    <w:rsid w:val="00DD27D0"/>
    <w:rsid w:val="00DE069C"/>
    <w:rsid w:val="00DE29A5"/>
    <w:rsid w:val="00DE51FF"/>
    <w:rsid w:val="00E03674"/>
    <w:rsid w:val="00E07885"/>
    <w:rsid w:val="00E17A08"/>
    <w:rsid w:val="00E204A4"/>
    <w:rsid w:val="00E213E2"/>
    <w:rsid w:val="00E22909"/>
    <w:rsid w:val="00E24081"/>
    <w:rsid w:val="00E32B41"/>
    <w:rsid w:val="00E34559"/>
    <w:rsid w:val="00E5189F"/>
    <w:rsid w:val="00E62A90"/>
    <w:rsid w:val="00E65469"/>
    <w:rsid w:val="00E80B05"/>
    <w:rsid w:val="00E8428E"/>
    <w:rsid w:val="00E9209C"/>
    <w:rsid w:val="00E92931"/>
    <w:rsid w:val="00EA1642"/>
    <w:rsid w:val="00EA169B"/>
    <w:rsid w:val="00EA19F1"/>
    <w:rsid w:val="00EA2993"/>
    <w:rsid w:val="00EB20F9"/>
    <w:rsid w:val="00EC2B49"/>
    <w:rsid w:val="00EC6745"/>
    <w:rsid w:val="00EC67B4"/>
    <w:rsid w:val="00ED0E85"/>
    <w:rsid w:val="00ED7732"/>
    <w:rsid w:val="00EE0042"/>
    <w:rsid w:val="00EE41C0"/>
    <w:rsid w:val="00EF0A82"/>
    <w:rsid w:val="00EF33DD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76CAE"/>
    <w:rsid w:val="00F77DD9"/>
    <w:rsid w:val="00F8165D"/>
    <w:rsid w:val="00F81B08"/>
    <w:rsid w:val="00F83B26"/>
    <w:rsid w:val="00F91BE3"/>
    <w:rsid w:val="00F95485"/>
    <w:rsid w:val="00FB2EE2"/>
    <w:rsid w:val="00FD569F"/>
    <w:rsid w:val="00FD75E9"/>
    <w:rsid w:val="00FE28EC"/>
    <w:rsid w:val="00FF255F"/>
    <w:rsid w:val="00FF59D2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  <w14:docId w14:val="5A62C163"/>
  <w15:docId w15:val="{ADAD0A6E-D6C8-419C-BF10-F7FEF70E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Normal1">
    <w:name w:val="Normal1"/>
    <w:basedOn w:val="Normal"/>
    <w:rsid w:val="008F6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633F1-65D4-48DB-8AED-58ACA52B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Jelena Pejović</cp:lastModifiedBy>
  <cp:revision>46</cp:revision>
  <cp:lastPrinted>2020-09-24T08:42:00Z</cp:lastPrinted>
  <dcterms:created xsi:type="dcterms:W3CDTF">2018-11-20T11:25:00Z</dcterms:created>
  <dcterms:modified xsi:type="dcterms:W3CDTF">2021-01-13T08:14:00Z</dcterms:modified>
</cp:coreProperties>
</file>