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8925DB" w:rsidRDefault="008925DB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DE628E">
        <w:rPr>
          <w:rFonts w:ascii="Tahoma" w:hAnsi="Tahoma" w:cs="Tahoma"/>
          <w:b/>
          <w:sz w:val="24"/>
          <w:szCs w:val="24"/>
        </w:rPr>
        <w:t>3328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211DBE">
        <w:rPr>
          <w:rFonts w:ascii="Tahoma" w:hAnsi="Tahoma" w:cs="Tahoma"/>
          <w:b/>
          <w:sz w:val="24"/>
          <w:szCs w:val="24"/>
        </w:rPr>
        <w:t>31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E628E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8925DB" w:rsidRDefault="009845A6" w:rsidP="008925D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DE628E">
        <w:rPr>
          <w:rFonts w:ascii="Tahoma" w:hAnsi="Tahoma" w:cs="Tahoma"/>
          <w:sz w:val="24"/>
          <w:szCs w:val="24"/>
          <w:lang w:val="sr-Latn-CS"/>
        </w:rPr>
        <w:t>103571-103574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E628E">
        <w:rPr>
          <w:rFonts w:ascii="Tahoma" w:hAnsi="Tahoma" w:cs="Tahoma"/>
          <w:sz w:val="24"/>
          <w:szCs w:val="24"/>
          <w:lang w:val="sr-Latn-CS"/>
        </w:rPr>
        <w:t>18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E628E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E628E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321FF">
        <w:rPr>
          <w:rFonts w:ascii="Tahoma" w:hAnsi="Tahoma" w:cs="Tahoma"/>
          <w:sz w:val="24"/>
          <w:szCs w:val="24"/>
          <w:lang w:val="sr-Latn-CS"/>
        </w:rPr>
        <w:t>1</w:t>
      </w:r>
      <w:r w:rsidR="00DE628E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="008925DB">
        <w:rPr>
          <w:rFonts w:ascii="Tahoma" w:hAnsi="Tahoma" w:cs="Tahoma"/>
          <w:sz w:val="24"/>
          <w:szCs w:val="24"/>
          <w:lang w:val="sr-Latn-CS"/>
        </w:rPr>
        <w:t>. godine, donio:</w:t>
      </w:r>
    </w:p>
    <w:p w:rsidR="008925DB" w:rsidRDefault="008925DB" w:rsidP="008925DB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8925DB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Glavnom gradu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707D91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DE628E">
        <w:rPr>
          <w:rFonts w:ascii="Tahoma" w:hAnsi="Tahoma" w:cs="Tahoma"/>
          <w:sz w:val="24"/>
          <w:szCs w:val="24"/>
          <w:lang w:val="sr-Latn-CS"/>
        </w:rPr>
        <w:t>103571-103574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E628E">
        <w:rPr>
          <w:rFonts w:ascii="Tahoma" w:hAnsi="Tahoma" w:cs="Tahoma"/>
          <w:sz w:val="24"/>
          <w:szCs w:val="24"/>
          <w:lang w:val="sr-Latn-CS"/>
        </w:rPr>
        <w:t>24.10.2016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07D91" w:rsidRPr="00BF314B" w:rsidRDefault="00707D9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 w:rsidRP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E628E">
        <w:rPr>
          <w:rFonts w:ascii="Tahoma" w:hAnsi="Tahoma" w:cs="Tahoma"/>
          <w:sz w:val="24"/>
          <w:szCs w:val="24"/>
          <w:lang w:val="sr-Latn-CS"/>
        </w:rPr>
        <w:t>24.10.2016</w:t>
      </w:r>
      <w:r w:rsidR="00AA2F64">
        <w:rPr>
          <w:rFonts w:ascii="Tahoma" w:hAnsi="Tahoma" w:cs="Tahoma"/>
          <w:sz w:val="24"/>
          <w:szCs w:val="24"/>
          <w:lang w:val="sr-Latn-CS"/>
        </w:rPr>
        <w:t>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Služba </w:t>
      </w:r>
      <w:r w:rsidR="00C74DE6">
        <w:rPr>
          <w:rFonts w:ascii="Tahoma" w:hAnsi="Tahoma" w:cs="Tahoma"/>
          <w:sz w:val="24"/>
          <w:szCs w:val="24"/>
          <w:lang w:val="sr-Latn-CS"/>
        </w:rPr>
        <w:t>gradonačelnika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 Glavnog grada Podgorica zaključila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DE628E">
        <w:rPr>
          <w:rFonts w:ascii="Tahoma" w:hAnsi="Tahoma" w:cs="Tahoma"/>
          <w:sz w:val="24"/>
          <w:szCs w:val="24"/>
          <w:lang w:val="sr-Latn-CS"/>
        </w:rPr>
        <w:t>septembru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DE628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E0957">
        <w:rPr>
          <w:rFonts w:ascii="Tahoma" w:hAnsi="Tahoma" w:cs="Tahoma"/>
          <w:sz w:val="24"/>
          <w:szCs w:val="24"/>
          <w:lang w:val="sr-Latn-CS"/>
        </w:rPr>
        <w:t>godine,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Služba </w:t>
      </w:r>
      <w:r w:rsidR="00C74DE6">
        <w:rPr>
          <w:rFonts w:ascii="Tahoma" w:hAnsi="Tahoma" w:cs="Tahoma"/>
          <w:sz w:val="24"/>
          <w:szCs w:val="24"/>
          <w:lang w:val="sr-Latn-CS"/>
        </w:rPr>
        <w:t>gradonačelnika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 Glavnog grada Podgorica zaključila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DE628E">
        <w:rPr>
          <w:rFonts w:ascii="Tahoma" w:hAnsi="Tahoma" w:cs="Tahoma"/>
          <w:sz w:val="24"/>
          <w:szCs w:val="24"/>
          <w:lang w:val="sr-Latn-CS"/>
        </w:rPr>
        <w:t>septembru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DE628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>god</w:t>
      </w:r>
      <w:r w:rsidR="002E0957">
        <w:rPr>
          <w:rFonts w:ascii="Tahoma" w:hAnsi="Tahoma" w:cs="Tahoma"/>
          <w:sz w:val="24"/>
          <w:szCs w:val="24"/>
          <w:lang w:val="sr-Latn-CS"/>
        </w:rPr>
        <w:t>ine,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Služba </w:t>
      </w:r>
      <w:r w:rsidR="00C74DE6">
        <w:rPr>
          <w:rFonts w:ascii="Tahoma" w:hAnsi="Tahoma" w:cs="Tahoma"/>
          <w:sz w:val="24"/>
          <w:szCs w:val="24"/>
          <w:lang w:val="sr-Latn-CS"/>
        </w:rPr>
        <w:t>gradonačelnika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 Glavnog grada Podgorica zaključila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sa svojim zaposlenim 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DE628E">
        <w:rPr>
          <w:rFonts w:ascii="Tahoma" w:hAnsi="Tahoma" w:cs="Tahoma"/>
          <w:sz w:val="24"/>
          <w:szCs w:val="24"/>
          <w:lang w:val="sr-Latn-CS"/>
        </w:rPr>
        <w:t>septembru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DE628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godine i svih ugovora o privremenim i povremenim poslovima koje je 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Služba </w:t>
      </w:r>
      <w:r w:rsidR="00C74DE6">
        <w:rPr>
          <w:rFonts w:ascii="Tahoma" w:hAnsi="Tahoma" w:cs="Tahoma"/>
          <w:sz w:val="24"/>
          <w:szCs w:val="24"/>
          <w:lang w:val="sr-Latn-CS"/>
        </w:rPr>
        <w:t>gradonačelnika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 Glavnog grada Podgorica zaključila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>sa svojim zaposlenim</w:t>
      </w:r>
      <w:r w:rsidR="00DE628E">
        <w:rPr>
          <w:rFonts w:ascii="Tahoma" w:hAnsi="Tahoma" w:cs="Tahoma"/>
          <w:sz w:val="24"/>
          <w:szCs w:val="24"/>
          <w:lang w:val="sr-Latn-CS"/>
        </w:rPr>
        <w:t xml:space="preserve"> u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E628E">
        <w:rPr>
          <w:rFonts w:ascii="Tahoma" w:hAnsi="Tahoma" w:cs="Tahoma"/>
          <w:sz w:val="24"/>
          <w:szCs w:val="24"/>
          <w:lang w:val="sr-Latn-CS"/>
        </w:rPr>
        <w:t>septembru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DE628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>godine</w:t>
      </w:r>
      <w:r w:rsidR="00AA2F64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E628E">
        <w:rPr>
          <w:rFonts w:ascii="Tahoma" w:hAnsi="Tahoma" w:cs="Tahoma"/>
          <w:sz w:val="24"/>
          <w:szCs w:val="24"/>
          <w:lang w:val="sr-Latn-CS"/>
        </w:rPr>
        <w:t>15.12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DE628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zjašnjenja  br. 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DE628E">
        <w:rPr>
          <w:rFonts w:ascii="Tahoma" w:hAnsi="Tahoma" w:cs="Tahoma"/>
          <w:sz w:val="24"/>
          <w:szCs w:val="24"/>
          <w:lang w:val="sr-Latn-CS"/>
        </w:rPr>
        <w:t>7859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E628E">
        <w:rPr>
          <w:rFonts w:ascii="Tahoma" w:hAnsi="Tahoma" w:cs="Tahoma"/>
          <w:sz w:val="24"/>
          <w:szCs w:val="24"/>
          <w:lang w:val="sr-Latn-CS"/>
        </w:rPr>
        <w:t>15.12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DE628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DE628E">
        <w:rPr>
          <w:rFonts w:ascii="Tahoma" w:hAnsi="Tahoma" w:cs="Tahoma"/>
          <w:sz w:val="24"/>
          <w:szCs w:val="24"/>
          <w:lang w:val="sr-Latn-CS"/>
        </w:rPr>
        <w:t>om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E628E">
        <w:rPr>
          <w:rFonts w:ascii="Tahoma" w:hAnsi="Tahoma" w:cs="Tahoma"/>
          <w:sz w:val="24"/>
          <w:szCs w:val="24"/>
          <w:lang w:val="sr-Latn-CS"/>
        </w:rPr>
        <w:t>Glavni grad Podgorica Služba gradonačelnika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DE628E">
        <w:rPr>
          <w:rFonts w:ascii="Tahoma" w:hAnsi="Tahoma" w:cs="Tahoma"/>
          <w:sz w:val="24"/>
          <w:szCs w:val="24"/>
          <w:lang w:val="sr-Latn-CS"/>
        </w:rPr>
        <w:t>103571-103574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E628E">
        <w:rPr>
          <w:rFonts w:ascii="Tahoma" w:hAnsi="Tahoma" w:cs="Tahoma"/>
          <w:sz w:val="24"/>
          <w:szCs w:val="24"/>
          <w:lang w:val="sr-Latn-CS"/>
        </w:rPr>
        <w:t>24.10.2016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E628E">
        <w:rPr>
          <w:rFonts w:ascii="Tahoma" w:hAnsi="Tahoma" w:cs="Tahoma"/>
          <w:sz w:val="24"/>
          <w:szCs w:val="24"/>
          <w:lang w:val="sr-Latn-CS"/>
        </w:rPr>
        <w:t>Glavni grad Podgorica Služba gradonačelnika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319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2E095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50D" w:rsidRDefault="00A6350D" w:rsidP="00CB7F9A">
      <w:pPr>
        <w:spacing w:after="0" w:line="240" w:lineRule="auto"/>
      </w:pPr>
      <w:r>
        <w:separator/>
      </w:r>
    </w:p>
  </w:endnote>
  <w:endnote w:type="continuationSeparator" w:id="0">
    <w:p w:rsidR="00A6350D" w:rsidRDefault="00A6350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50D" w:rsidRDefault="00A6350D" w:rsidP="00CB7F9A">
      <w:pPr>
        <w:spacing w:after="0" w:line="240" w:lineRule="auto"/>
      </w:pPr>
      <w:r>
        <w:separator/>
      </w:r>
    </w:p>
  </w:footnote>
  <w:footnote w:type="continuationSeparator" w:id="0">
    <w:p w:rsidR="00A6350D" w:rsidRDefault="00A6350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6F10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1DBE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39B5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957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3B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9DB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297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07D91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D7E78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4B9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25DB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9A7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50D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C3B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2F64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21FF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67F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3734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4DE6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298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94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628E"/>
    <w:rsid w:val="00DF012F"/>
    <w:rsid w:val="00DF0D21"/>
    <w:rsid w:val="00DF279F"/>
    <w:rsid w:val="00DF4CEB"/>
    <w:rsid w:val="00DF50F4"/>
    <w:rsid w:val="00DF638A"/>
    <w:rsid w:val="00DF6E7A"/>
    <w:rsid w:val="00E01212"/>
    <w:rsid w:val="00E0152F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3C6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4E388-DBFA-4B33-BFC8-92D771EA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2016-12-31T10:06:00Z</cp:lastPrinted>
  <dcterms:created xsi:type="dcterms:W3CDTF">2015-12-16T13:08:00Z</dcterms:created>
  <dcterms:modified xsi:type="dcterms:W3CDTF">2017-01-05T09:10:00Z</dcterms:modified>
</cp:coreProperties>
</file>