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F250A">
        <w:rPr>
          <w:rFonts w:ascii="Tahoma" w:hAnsi="Tahoma" w:cs="Tahoma"/>
          <w:b/>
          <w:sz w:val="24"/>
          <w:szCs w:val="24"/>
        </w:rPr>
        <w:t>3224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C1321E">
        <w:rPr>
          <w:rFonts w:ascii="Tahoma" w:hAnsi="Tahoma" w:cs="Tahoma"/>
          <w:b/>
          <w:sz w:val="24"/>
          <w:szCs w:val="24"/>
        </w:rPr>
        <w:t>31</w:t>
      </w:r>
      <w:r w:rsidR="00932B6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4F250A">
        <w:rPr>
          <w:rFonts w:ascii="Tahoma" w:hAnsi="Tahoma" w:cs="Tahoma"/>
          <w:sz w:val="24"/>
          <w:szCs w:val="24"/>
          <w:lang w:val="sr-Latn-CS"/>
        </w:rPr>
        <w:t xml:space="preserve">Centar kreativnih vještina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4F250A">
        <w:rPr>
          <w:rFonts w:ascii="Tahoma" w:hAnsi="Tahoma" w:cs="Tahoma"/>
          <w:sz w:val="24"/>
          <w:szCs w:val="24"/>
          <w:lang w:val="sr-Latn-CS"/>
        </w:rPr>
        <w:t>UP II 07-30-3224-1/16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E4098">
        <w:rPr>
          <w:rFonts w:ascii="Tahoma" w:hAnsi="Tahoma" w:cs="Tahoma"/>
          <w:sz w:val="24"/>
          <w:szCs w:val="24"/>
          <w:lang w:val="sr-Latn-CS"/>
        </w:rPr>
        <w:t>07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D464A9">
        <w:rPr>
          <w:rFonts w:ascii="Tahoma" w:hAnsi="Tahoma" w:cs="Tahoma"/>
          <w:sz w:val="24"/>
          <w:szCs w:val="24"/>
          <w:lang w:val="sr-Latn-CS"/>
        </w:rPr>
        <w:t>1</w:t>
      </w:r>
      <w:r w:rsidR="000E4098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6DE1" w:rsidRPr="00736DE1">
        <w:rPr>
          <w:rFonts w:ascii="Tahoma" w:hAnsi="Tahoma" w:cs="Tahoma"/>
          <w:sz w:val="24"/>
          <w:szCs w:val="24"/>
          <w:lang w:val="sr-Latn-CS"/>
        </w:rPr>
        <w:t>Sekretarijat za finansiranje i ekonomski razvoj Opštine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464A9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6DE1" w:rsidRPr="00736DE1">
        <w:rPr>
          <w:rFonts w:ascii="Tahoma" w:hAnsi="Tahoma" w:cs="Tahoma"/>
          <w:sz w:val="24"/>
          <w:szCs w:val="24"/>
          <w:lang w:val="sr-Latn-CS"/>
        </w:rPr>
        <w:t>Sekretarijat za finansiranje i ekonomski razvoj Opštine Berane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4F250A">
        <w:rPr>
          <w:rFonts w:ascii="Tahoma" w:hAnsi="Tahoma" w:cs="Tahoma"/>
          <w:sz w:val="24"/>
          <w:szCs w:val="24"/>
          <w:lang w:val="sr-Latn-CS"/>
        </w:rPr>
        <w:t xml:space="preserve">Centar kreativnih vještina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F250A">
        <w:rPr>
          <w:rFonts w:ascii="Tahoma" w:hAnsi="Tahoma" w:cs="Tahoma"/>
          <w:sz w:val="24"/>
          <w:szCs w:val="24"/>
          <w:lang w:val="sr-Latn-CS"/>
        </w:rPr>
        <w:t>15.11.2016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6DE1" w:rsidRPr="00736DE1">
        <w:rPr>
          <w:rFonts w:ascii="Tahoma" w:hAnsi="Tahoma" w:cs="Tahoma"/>
          <w:sz w:val="24"/>
          <w:szCs w:val="24"/>
          <w:lang w:val="sr-Latn-CS"/>
        </w:rPr>
        <w:t>Sekretarijat za finansiranje i ekonomski razvoj Opštine Berane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F250A">
        <w:rPr>
          <w:rFonts w:ascii="Tahoma" w:hAnsi="Tahoma" w:cs="Tahoma"/>
          <w:sz w:val="24"/>
          <w:szCs w:val="24"/>
          <w:lang w:val="sr-Latn-CS"/>
        </w:rPr>
        <w:t>15.11</w:t>
      </w:r>
      <w:r w:rsidR="00D464A9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6DE1">
        <w:rPr>
          <w:rFonts w:ascii="Tahoma" w:hAnsi="Tahoma" w:cs="Tahoma"/>
          <w:sz w:val="24"/>
          <w:szCs w:val="24"/>
          <w:lang w:val="sr-Latn-CS"/>
        </w:rPr>
        <w:t>Liste obračunskih zarada i drugih primanja i naknada u vezi sa vršenjem javne funkcije, svih javnih funkcionera za septembar 2016. godine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6DE1">
        <w:rPr>
          <w:rFonts w:ascii="Tahoma" w:hAnsi="Tahoma" w:cs="Tahoma"/>
          <w:sz w:val="24"/>
          <w:szCs w:val="24"/>
          <w:lang w:val="sr-Latn-CS"/>
        </w:rPr>
        <w:t>08</w:t>
      </w:r>
      <w:r w:rsidR="00D464A9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736DE1">
        <w:rPr>
          <w:rFonts w:ascii="Tahoma" w:hAnsi="Tahoma" w:cs="Tahoma"/>
          <w:sz w:val="24"/>
          <w:szCs w:val="24"/>
          <w:lang w:val="sr-Latn-CS"/>
        </w:rPr>
        <w:t>7713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6DE1">
        <w:rPr>
          <w:rFonts w:ascii="Tahoma" w:hAnsi="Tahoma" w:cs="Tahoma"/>
          <w:sz w:val="24"/>
          <w:szCs w:val="24"/>
          <w:lang w:val="sr-Latn-CS"/>
        </w:rPr>
        <w:t>08</w:t>
      </w:r>
      <w:r w:rsidR="00D464A9">
        <w:rPr>
          <w:rFonts w:ascii="Tahoma" w:hAnsi="Tahoma" w:cs="Tahoma"/>
          <w:sz w:val="24"/>
          <w:szCs w:val="24"/>
          <w:lang w:val="sr-Latn-CS"/>
        </w:rPr>
        <w:t>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6DE1" w:rsidRPr="00736DE1">
        <w:rPr>
          <w:rFonts w:ascii="Tahoma" w:hAnsi="Tahoma" w:cs="Tahoma"/>
          <w:sz w:val="24"/>
          <w:szCs w:val="24"/>
          <w:lang w:val="sr-Latn-CS"/>
        </w:rPr>
        <w:t>Sekretarijat za finansiranje i ekonomski razvoj Opštine Berane</w:t>
      </w:r>
      <w:r w:rsidR="00736DE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4F250A">
        <w:rPr>
          <w:rFonts w:ascii="Tahoma" w:hAnsi="Tahoma" w:cs="Tahoma"/>
          <w:sz w:val="24"/>
          <w:szCs w:val="24"/>
          <w:lang w:val="sr-Latn-CS"/>
        </w:rPr>
        <w:t xml:space="preserve">Centar kreativnih vještina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F250A">
        <w:rPr>
          <w:rFonts w:ascii="Tahoma" w:hAnsi="Tahoma" w:cs="Tahoma"/>
          <w:sz w:val="24"/>
          <w:szCs w:val="24"/>
          <w:lang w:val="sr-Latn-CS"/>
        </w:rPr>
        <w:t>15.11.2016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36DE1" w:rsidRPr="00736DE1">
        <w:rPr>
          <w:rFonts w:ascii="Tahoma" w:hAnsi="Tahoma" w:cs="Tahoma"/>
          <w:sz w:val="24"/>
          <w:szCs w:val="24"/>
          <w:lang w:val="sr-Latn-CS"/>
        </w:rPr>
        <w:t>Sekretarijat za finansiranje i ekonomski razvoj Opštine Berane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1A7C4B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C1321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596" w:rsidRDefault="009F0596" w:rsidP="00CB7F9A">
      <w:pPr>
        <w:spacing w:after="0" w:line="240" w:lineRule="auto"/>
      </w:pPr>
      <w:r>
        <w:separator/>
      </w:r>
    </w:p>
  </w:endnote>
  <w:endnote w:type="continuationSeparator" w:id="0">
    <w:p w:rsidR="009F0596" w:rsidRDefault="009F059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596" w:rsidRDefault="009F0596" w:rsidP="00CB7F9A">
      <w:pPr>
        <w:spacing w:after="0" w:line="240" w:lineRule="auto"/>
      </w:pPr>
      <w:r>
        <w:separator/>
      </w:r>
    </w:p>
  </w:footnote>
  <w:footnote w:type="continuationSeparator" w:id="0">
    <w:p w:rsidR="009F0596" w:rsidRDefault="009F059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943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098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A7C4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250A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2C37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3F7"/>
    <w:rsid w:val="0073041C"/>
    <w:rsid w:val="00733521"/>
    <w:rsid w:val="00733CFE"/>
    <w:rsid w:val="00733D3F"/>
    <w:rsid w:val="00734257"/>
    <w:rsid w:val="00734B0C"/>
    <w:rsid w:val="00734BE9"/>
    <w:rsid w:val="00736DE1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24B5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668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69D7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B61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0596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580F"/>
    <w:rsid w:val="00C06790"/>
    <w:rsid w:val="00C069F4"/>
    <w:rsid w:val="00C06B2C"/>
    <w:rsid w:val="00C07C8E"/>
    <w:rsid w:val="00C101C8"/>
    <w:rsid w:val="00C1321E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053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4A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4FA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7B697-B6EB-48F1-BC6C-47224E50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21</cp:revision>
  <cp:lastPrinted>2014-12-08T14:22:00Z</cp:lastPrinted>
  <dcterms:created xsi:type="dcterms:W3CDTF">2016-12-08T08:36:00Z</dcterms:created>
  <dcterms:modified xsi:type="dcterms:W3CDTF">2017-01-05T09:13:00Z</dcterms:modified>
</cp:coreProperties>
</file>