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92579">
        <w:rPr>
          <w:rFonts w:ascii="Tahoma" w:hAnsi="Tahoma" w:cs="Tahoma"/>
          <w:b/>
          <w:sz w:val="24"/>
          <w:szCs w:val="24"/>
        </w:rPr>
        <w:t>1</w:t>
      </w:r>
      <w:r w:rsidR="000A65D4">
        <w:rPr>
          <w:rFonts w:ascii="Tahoma" w:hAnsi="Tahoma" w:cs="Tahoma"/>
          <w:b/>
          <w:sz w:val="24"/>
          <w:szCs w:val="24"/>
        </w:rPr>
        <w:t>927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E4FBC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FE4FB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0A65D4">
        <w:rPr>
          <w:rFonts w:ascii="Tahoma" w:hAnsi="Tahoma" w:cs="Tahoma"/>
          <w:sz w:val="24"/>
          <w:szCs w:val="24"/>
          <w:lang w:val="sr-Latn-CS"/>
        </w:rPr>
        <w:t>93447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0A65D4">
        <w:rPr>
          <w:rFonts w:ascii="Tahoma" w:hAnsi="Tahoma" w:cs="Tahoma"/>
          <w:sz w:val="24"/>
          <w:szCs w:val="24"/>
          <w:lang w:val="sr-Latn-CS"/>
        </w:rPr>
        <w:t>93447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11.07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5D4">
        <w:rPr>
          <w:rFonts w:ascii="Tahoma" w:hAnsi="Tahoma" w:cs="Tahoma"/>
          <w:sz w:val="24"/>
          <w:szCs w:val="24"/>
          <w:lang w:val="sr-Latn-CS"/>
        </w:rPr>
        <w:t>11.07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A059C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 ekonomska klasifikacija broj </w:t>
      </w:r>
      <w:r w:rsidR="00A059C5">
        <w:rPr>
          <w:rFonts w:ascii="Tahoma" w:hAnsi="Tahoma" w:cs="Tahoma"/>
          <w:sz w:val="24"/>
          <w:szCs w:val="24"/>
          <w:lang w:val="sr-Latn-CS"/>
        </w:rPr>
        <w:t>4147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A059C5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, a koji s</w:t>
      </w:r>
      <w:r w:rsidR="00A059C5">
        <w:rPr>
          <w:rFonts w:ascii="Tahoma" w:hAnsi="Tahoma" w:cs="Tahoma"/>
          <w:sz w:val="24"/>
          <w:szCs w:val="24"/>
          <w:lang w:val="sr-Latn-CS"/>
        </w:rPr>
        <w:t xml:space="preserve">e odnose na </w:t>
      </w:r>
      <w:r w:rsidR="000A65D4">
        <w:rPr>
          <w:rFonts w:ascii="Tahoma" w:hAnsi="Tahoma" w:cs="Tahoma"/>
          <w:sz w:val="24"/>
          <w:szCs w:val="24"/>
          <w:lang w:val="sr-Latn-CS"/>
        </w:rPr>
        <w:t>jun</w:t>
      </w:r>
      <w:r w:rsidR="00792579">
        <w:rPr>
          <w:rFonts w:ascii="Tahoma" w:hAnsi="Tahoma" w:cs="Tahoma"/>
          <w:sz w:val="24"/>
          <w:szCs w:val="24"/>
          <w:lang w:val="sr-Latn-CS"/>
        </w:rPr>
        <w:t xml:space="preserve"> 2016. godin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6081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0A65D4">
        <w:rPr>
          <w:rFonts w:ascii="Tahoma" w:hAnsi="Tahoma" w:cs="Tahoma"/>
          <w:sz w:val="24"/>
          <w:szCs w:val="24"/>
          <w:lang w:val="sr-Latn-CS"/>
        </w:rPr>
        <w:t>93447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>
        <w:rPr>
          <w:rFonts w:ascii="Tahoma" w:hAnsi="Tahoma" w:cs="Tahoma"/>
          <w:sz w:val="24"/>
          <w:szCs w:val="24"/>
          <w:lang w:val="sr-Latn-CS"/>
        </w:rPr>
        <w:t>11.07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D088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4310C" w:rsidRPr="0063619C" w:rsidRDefault="0065022E" w:rsidP="005D088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D0885" w:rsidRPr="006860B7" w:rsidRDefault="005D088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D088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14" w:rsidRDefault="00553114" w:rsidP="00CB7F9A">
      <w:pPr>
        <w:spacing w:after="0" w:line="240" w:lineRule="auto"/>
      </w:pPr>
      <w:r>
        <w:separator/>
      </w:r>
    </w:p>
  </w:endnote>
  <w:endnote w:type="continuationSeparator" w:id="0">
    <w:p w:rsidR="00553114" w:rsidRDefault="0055311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14" w:rsidRDefault="00553114" w:rsidP="00CB7F9A">
      <w:pPr>
        <w:spacing w:after="0" w:line="240" w:lineRule="auto"/>
      </w:pPr>
      <w:r>
        <w:separator/>
      </w:r>
    </w:p>
  </w:footnote>
  <w:footnote w:type="continuationSeparator" w:id="0">
    <w:p w:rsidR="00553114" w:rsidRDefault="0055311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114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885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338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4FBC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8558E-5485-4DF6-AB70-F193F917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2016-12-29T09:46:00Z</cp:lastPrinted>
  <dcterms:created xsi:type="dcterms:W3CDTF">2015-12-16T13:08:00Z</dcterms:created>
  <dcterms:modified xsi:type="dcterms:W3CDTF">2017-01-05T08:46:00Z</dcterms:modified>
</cp:coreProperties>
</file>