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E83" w:rsidRDefault="00A56E83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Default="005528F0" w:rsidP="0074400E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</w:p>
    <w:p w:rsidR="005528F0" w:rsidRPr="004D4DF0" w:rsidRDefault="005528F0" w:rsidP="0074400E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5528F0" w:rsidRPr="004D4DF0" w:rsidRDefault="005528F0" w:rsidP="0074400E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5528F0" w:rsidRPr="004D4DF0" w:rsidRDefault="005528F0" w:rsidP="0074400E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5528F0" w:rsidRDefault="005528F0" w:rsidP="005528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28F0" w:rsidRDefault="005528F0" w:rsidP="005528F0">
      <w:pPr>
        <w:spacing w:line="240" w:lineRule="auto"/>
        <w:rPr>
          <w:rFonts w:ascii="Arial" w:hAnsi="Arial" w:cs="Arial"/>
          <w:sz w:val="24"/>
          <w:szCs w:val="24"/>
        </w:rPr>
      </w:pPr>
    </w:p>
    <w:p w:rsidR="005528F0" w:rsidRPr="00B932E3" w:rsidRDefault="005528F0" w:rsidP="005528F0">
      <w:pPr>
        <w:pStyle w:val="NoSpacing"/>
        <w:rPr>
          <w:rFonts w:ascii="Tahoma" w:hAnsi="Tahoma" w:cs="Tahoma"/>
          <w:b/>
          <w:sz w:val="24"/>
          <w:szCs w:val="24"/>
        </w:rPr>
      </w:pPr>
      <w:r w:rsidRPr="00B932E3">
        <w:rPr>
          <w:rFonts w:ascii="Tahoma" w:hAnsi="Tahoma" w:cs="Tahoma"/>
          <w:b/>
          <w:sz w:val="24"/>
          <w:szCs w:val="24"/>
        </w:rPr>
        <w:t>Br.</w:t>
      </w:r>
      <w:r w:rsidR="00F27825">
        <w:rPr>
          <w:rFonts w:ascii="Tahoma" w:hAnsi="Tahoma" w:cs="Tahoma"/>
          <w:b/>
          <w:sz w:val="24"/>
          <w:szCs w:val="24"/>
        </w:rPr>
        <w:t>UPII 07-30-2922-2/16</w:t>
      </w:r>
    </w:p>
    <w:p w:rsidR="005528F0" w:rsidRPr="008801B1" w:rsidRDefault="005528F0" w:rsidP="005528F0">
      <w:pPr>
        <w:rPr>
          <w:rFonts w:ascii="Tahoma" w:hAnsi="Tahoma" w:cs="Tahoma"/>
          <w:b/>
          <w:sz w:val="24"/>
          <w:szCs w:val="24"/>
        </w:rPr>
      </w:pPr>
      <w:r w:rsidRPr="008801B1">
        <w:rPr>
          <w:rFonts w:ascii="Tahoma" w:hAnsi="Tahoma" w:cs="Tahoma"/>
          <w:b/>
          <w:sz w:val="24"/>
          <w:szCs w:val="24"/>
        </w:rPr>
        <w:t>Podgorica,</w:t>
      </w:r>
      <w:r w:rsidR="004A05B0" w:rsidRPr="008801B1">
        <w:rPr>
          <w:rFonts w:ascii="Tahoma" w:hAnsi="Tahoma" w:cs="Tahoma"/>
          <w:b/>
          <w:sz w:val="24"/>
          <w:szCs w:val="24"/>
        </w:rPr>
        <w:t xml:space="preserve"> </w:t>
      </w:r>
      <w:r w:rsidR="00F27825">
        <w:rPr>
          <w:rFonts w:ascii="Tahoma" w:hAnsi="Tahoma" w:cs="Tahoma"/>
          <w:b/>
          <w:sz w:val="24"/>
          <w:szCs w:val="24"/>
        </w:rPr>
        <w:t>28</w:t>
      </w:r>
      <w:r w:rsidRPr="008801B1">
        <w:rPr>
          <w:rFonts w:ascii="Tahoma" w:hAnsi="Tahoma" w:cs="Tahoma"/>
          <w:b/>
          <w:sz w:val="24"/>
          <w:szCs w:val="24"/>
        </w:rPr>
        <w:t>.</w:t>
      </w:r>
      <w:r w:rsidR="00F27825">
        <w:rPr>
          <w:rFonts w:ascii="Tahoma" w:hAnsi="Tahoma" w:cs="Tahoma"/>
          <w:b/>
          <w:sz w:val="24"/>
          <w:szCs w:val="24"/>
        </w:rPr>
        <w:t>12</w:t>
      </w:r>
      <w:r w:rsidRPr="008801B1">
        <w:rPr>
          <w:rFonts w:ascii="Tahoma" w:hAnsi="Tahoma" w:cs="Tahoma"/>
          <w:b/>
          <w:sz w:val="24"/>
          <w:szCs w:val="24"/>
        </w:rPr>
        <w:t>.201</w:t>
      </w:r>
      <w:r w:rsidR="004A05B0" w:rsidRPr="008801B1">
        <w:rPr>
          <w:rFonts w:ascii="Tahoma" w:hAnsi="Tahoma" w:cs="Tahoma"/>
          <w:b/>
          <w:sz w:val="24"/>
          <w:szCs w:val="24"/>
        </w:rPr>
        <w:t>6</w:t>
      </w:r>
      <w:r w:rsidRPr="008801B1">
        <w:rPr>
          <w:rFonts w:ascii="Tahoma" w:hAnsi="Tahoma" w:cs="Tahoma"/>
          <w:b/>
          <w:sz w:val="24"/>
          <w:szCs w:val="24"/>
        </w:rPr>
        <w:t>.godine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 w:rsidRPr="00BB16E6">
        <w:rPr>
          <w:rFonts w:ascii="Tahoma" w:hAnsi="Tahoma" w:cs="Tahoma"/>
          <w:sz w:val="24"/>
          <w:szCs w:val="24"/>
        </w:rPr>
        <w:t>Agencija</w:t>
      </w:r>
      <w:r>
        <w:rPr>
          <w:rFonts w:ascii="Tahoma" w:hAnsi="Tahoma" w:cs="Tahoma"/>
          <w:sz w:val="24"/>
          <w:szCs w:val="24"/>
        </w:rPr>
        <w:t xml:space="preserve"> za zaštitu ličnih podataka i slobodan pristup informacijama-Savjet Agencije , rješavajući po žalbi NVO Mans br.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4A05B0">
        <w:rPr>
          <w:rFonts w:ascii="Tahoma" w:hAnsi="Tahoma" w:cs="Tahoma"/>
          <w:sz w:val="24"/>
          <w:szCs w:val="24"/>
        </w:rPr>
        <w:t>16/</w:t>
      </w:r>
      <w:r w:rsidR="00996420">
        <w:rPr>
          <w:rFonts w:ascii="Tahoma" w:hAnsi="Tahoma" w:cs="Tahoma"/>
          <w:sz w:val="24"/>
          <w:szCs w:val="24"/>
        </w:rPr>
        <w:t>100729</w:t>
      </w:r>
      <w:r>
        <w:rPr>
          <w:rFonts w:ascii="Tahoma" w:hAnsi="Tahoma" w:cs="Tahoma"/>
          <w:sz w:val="24"/>
          <w:szCs w:val="24"/>
        </w:rPr>
        <w:t xml:space="preserve"> od </w:t>
      </w:r>
      <w:r w:rsidR="00996420">
        <w:rPr>
          <w:rFonts w:ascii="Tahoma" w:hAnsi="Tahoma" w:cs="Tahoma"/>
          <w:sz w:val="24"/>
          <w:szCs w:val="24"/>
        </w:rPr>
        <w:t>21.11</w:t>
      </w:r>
      <w:r w:rsidR="004A05B0">
        <w:rPr>
          <w:rFonts w:ascii="Tahoma" w:hAnsi="Tahoma" w:cs="Tahoma"/>
          <w:sz w:val="24"/>
          <w:szCs w:val="24"/>
        </w:rPr>
        <w:t>.2016</w:t>
      </w:r>
      <w:r w:rsidRPr="00746E03">
        <w:rPr>
          <w:rFonts w:ascii="Tahoma" w:hAnsi="Tahoma" w:cs="Tahoma"/>
          <w:sz w:val="24"/>
          <w:szCs w:val="24"/>
        </w:rPr>
        <w:t>.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Pr="00746E03">
        <w:rPr>
          <w:rFonts w:ascii="Tahoma" w:hAnsi="Tahoma" w:cs="Tahoma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izj</w:t>
      </w:r>
      <w:r w:rsidR="00C97365">
        <w:rPr>
          <w:rFonts w:ascii="Tahoma" w:hAnsi="Tahoma" w:cs="Tahoma"/>
          <w:sz w:val="24"/>
          <w:szCs w:val="24"/>
        </w:rPr>
        <w:t xml:space="preserve">avljene radi poništaja </w:t>
      </w:r>
      <w:r w:rsidR="00F370A7">
        <w:rPr>
          <w:rFonts w:ascii="Tahoma" w:hAnsi="Tahoma" w:cs="Tahoma"/>
          <w:sz w:val="24"/>
          <w:szCs w:val="24"/>
        </w:rPr>
        <w:t>zaključka</w:t>
      </w:r>
      <w:r w:rsidR="00974A83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 xml:space="preserve">Sekretarijat za finansije </w:t>
      </w:r>
      <w:r w:rsidR="00996420">
        <w:rPr>
          <w:rFonts w:ascii="Tahoma" w:hAnsi="Tahoma" w:cs="Tahoma"/>
          <w:sz w:val="24"/>
          <w:szCs w:val="24"/>
        </w:rPr>
        <w:t>i ekonomskog razvoja Opštiine Berane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996420">
        <w:rPr>
          <w:rFonts w:ascii="Tahoma" w:hAnsi="Tahoma" w:cs="Tahoma"/>
          <w:sz w:val="24"/>
          <w:szCs w:val="24"/>
        </w:rPr>
        <w:t>broj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996420">
        <w:rPr>
          <w:rFonts w:ascii="Tahoma" w:hAnsi="Tahoma" w:cs="Tahoma"/>
          <w:sz w:val="24"/>
          <w:szCs w:val="24"/>
        </w:rPr>
        <w:t>06-401-994/5</w:t>
      </w:r>
      <w:r w:rsidR="003F086F">
        <w:rPr>
          <w:rFonts w:ascii="Tahoma" w:hAnsi="Tahoma" w:cs="Tahoma"/>
          <w:sz w:val="24"/>
          <w:szCs w:val="24"/>
        </w:rPr>
        <w:t xml:space="preserve"> </w:t>
      </w:r>
      <w:r w:rsidR="00C97365">
        <w:rPr>
          <w:rFonts w:ascii="Tahoma" w:hAnsi="Tahoma" w:cs="Tahoma"/>
          <w:bCs/>
          <w:color w:val="000000"/>
          <w:sz w:val="24"/>
          <w:szCs w:val="24"/>
        </w:rPr>
        <w:t xml:space="preserve">od </w:t>
      </w:r>
      <w:r w:rsidR="00996420">
        <w:rPr>
          <w:rFonts w:ascii="Tahoma" w:hAnsi="Tahoma" w:cs="Tahoma"/>
          <w:bCs/>
          <w:color w:val="000000"/>
          <w:sz w:val="24"/>
          <w:szCs w:val="24"/>
        </w:rPr>
        <w:t>07.11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B53936">
        <w:rPr>
          <w:rFonts w:ascii="Tahoma" w:hAnsi="Tahoma" w:cs="Tahoma"/>
          <w:bCs/>
          <w:color w:val="000000"/>
          <w:sz w:val="24"/>
          <w:szCs w:val="24"/>
        </w:rPr>
        <w:t>.</w:t>
      </w:r>
      <w:r w:rsidR="00FD072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974A83" w:rsidRPr="00974A83">
        <w:rPr>
          <w:rFonts w:ascii="Tahoma" w:hAnsi="Tahoma" w:cs="Tahoma"/>
          <w:bCs/>
          <w:color w:val="000000"/>
          <w:sz w:val="24"/>
          <w:szCs w:val="24"/>
        </w:rPr>
        <w:t>godine</w:t>
      </w:r>
      <w:r>
        <w:rPr>
          <w:rFonts w:ascii="Tahoma" w:hAnsi="Tahoma" w:cs="Tahoma"/>
          <w:sz w:val="24"/>
          <w:szCs w:val="24"/>
        </w:rPr>
        <w:t>, na osnovu člana 38 Zakona o slobodnom pristupu informacijama (“Sl.list Crne Gore”, br.44/12)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člana 235 stav 1 Zakona o opštem upravnom postupku (“Sl.list Crne Gore”,br.60/03, 73/10 i 32/11) je na sjednici održanoj dana </w:t>
      </w:r>
      <w:r w:rsidR="00996420">
        <w:rPr>
          <w:rFonts w:ascii="Tahoma" w:hAnsi="Tahoma" w:cs="Tahoma"/>
          <w:sz w:val="24"/>
          <w:szCs w:val="24"/>
        </w:rPr>
        <w:t>13.12</w:t>
      </w:r>
      <w:r w:rsidRPr="000F543C">
        <w:rPr>
          <w:rFonts w:ascii="Tahoma" w:hAnsi="Tahoma" w:cs="Tahoma"/>
          <w:sz w:val="24"/>
          <w:szCs w:val="24"/>
        </w:rPr>
        <w:t>.201</w:t>
      </w:r>
      <w:r w:rsidR="004A05B0">
        <w:rPr>
          <w:rFonts w:ascii="Tahoma" w:hAnsi="Tahoma" w:cs="Tahoma"/>
          <w:sz w:val="24"/>
          <w:szCs w:val="24"/>
        </w:rPr>
        <w:t>6</w:t>
      </w:r>
      <w:r w:rsidRPr="000F543C">
        <w:rPr>
          <w:rFonts w:ascii="Tahoma" w:hAnsi="Tahoma" w:cs="Tahoma"/>
          <w:sz w:val="24"/>
          <w:szCs w:val="24"/>
        </w:rPr>
        <w:t xml:space="preserve">.godine </w:t>
      </w:r>
      <w:r>
        <w:rPr>
          <w:rFonts w:ascii="Tahoma" w:hAnsi="Tahoma" w:cs="Tahoma"/>
          <w:sz w:val="24"/>
          <w:szCs w:val="24"/>
        </w:rPr>
        <w:t>donio:</w:t>
      </w:r>
    </w:p>
    <w:p w:rsidR="004A05B0" w:rsidRPr="000F543C" w:rsidRDefault="004A05B0" w:rsidP="005528F0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:rsidR="005528F0" w:rsidRPr="00AB791C" w:rsidRDefault="005528F0" w:rsidP="005528F0">
      <w:pPr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R J E Š E NJ E</w:t>
      </w:r>
    </w:p>
    <w:p w:rsidR="005528F0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Žalba se odbija</w:t>
      </w:r>
      <w:r w:rsidR="00C03A5F">
        <w:rPr>
          <w:rFonts w:ascii="Tahoma" w:hAnsi="Tahoma" w:cs="Tahoma"/>
          <w:sz w:val="24"/>
          <w:szCs w:val="24"/>
        </w:rPr>
        <w:t xml:space="preserve"> kao neosnovana</w:t>
      </w:r>
      <w:r>
        <w:rPr>
          <w:rFonts w:ascii="Tahoma" w:hAnsi="Tahoma" w:cs="Tahoma"/>
          <w:sz w:val="24"/>
          <w:szCs w:val="24"/>
        </w:rPr>
        <w:t>.</w:t>
      </w:r>
    </w:p>
    <w:p w:rsidR="004A05B0" w:rsidRDefault="004A05B0" w:rsidP="005528F0">
      <w:pPr>
        <w:jc w:val="both"/>
        <w:rPr>
          <w:rFonts w:ascii="Tahoma" w:hAnsi="Tahoma" w:cs="Tahoma"/>
          <w:sz w:val="24"/>
          <w:szCs w:val="24"/>
        </w:rPr>
      </w:pPr>
    </w:p>
    <w:p w:rsidR="005528F0" w:rsidRDefault="005528F0" w:rsidP="005528F0">
      <w:pPr>
        <w:ind w:firstLine="708"/>
        <w:jc w:val="center"/>
        <w:rPr>
          <w:rFonts w:ascii="Tahoma" w:hAnsi="Tahoma" w:cs="Tahoma"/>
          <w:b/>
          <w:sz w:val="24"/>
          <w:szCs w:val="24"/>
        </w:rPr>
      </w:pPr>
      <w:r w:rsidRPr="00AB791C">
        <w:rPr>
          <w:rFonts w:ascii="Tahoma" w:hAnsi="Tahoma" w:cs="Tahoma"/>
          <w:b/>
          <w:sz w:val="24"/>
          <w:szCs w:val="24"/>
        </w:rPr>
        <w:t>O b r a z l o ž e nj e</w:t>
      </w:r>
    </w:p>
    <w:p w:rsidR="00996420" w:rsidRDefault="005528F0" w:rsidP="00996420">
      <w:pPr>
        <w:jc w:val="both"/>
        <w:rPr>
          <w:rFonts w:ascii="Tahoma" w:hAnsi="Tahoma" w:cs="Tahoma"/>
          <w:sz w:val="24"/>
          <w:szCs w:val="24"/>
        </w:rPr>
      </w:pPr>
      <w:r w:rsidRPr="0095789D">
        <w:rPr>
          <w:rFonts w:ascii="Tahoma" w:hAnsi="Tahoma" w:cs="Tahoma"/>
          <w:sz w:val="24"/>
          <w:szCs w:val="24"/>
        </w:rPr>
        <w:t xml:space="preserve">Prvostepeni organ je donio rješenje </w:t>
      </w:r>
      <w:r w:rsidR="00996420">
        <w:rPr>
          <w:rFonts w:ascii="Tahoma" w:hAnsi="Tahoma" w:cs="Tahoma"/>
          <w:sz w:val="24"/>
          <w:szCs w:val="24"/>
        </w:rPr>
        <w:t>broj 06-401-994/</w:t>
      </w:r>
      <w:r w:rsidR="00B90F9D">
        <w:rPr>
          <w:rFonts w:ascii="Tahoma" w:hAnsi="Tahoma" w:cs="Tahoma"/>
          <w:sz w:val="24"/>
          <w:szCs w:val="24"/>
        </w:rPr>
        <w:t>1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B90F9D">
        <w:rPr>
          <w:rFonts w:ascii="Tahoma" w:hAnsi="Tahoma" w:cs="Tahoma"/>
          <w:bCs/>
          <w:color w:val="000000"/>
          <w:sz w:val="24"/>
          <w:szCs w:val="24"/>
        </w:rPr>
        <w:t>06</w:t>
      </w:r>
      <w:r w:rsidR="00996420">
        <w:rPr>
          <w:rFonts w:ascii="Tahoma" w:hAnsi="Tahoma" w:cs="Tahoma"/>
          <w:bCs/>
          <w:color w:val="000000"/>
          <w:sz w:val="24"/>
          <w:szCs w:val="24"/>
        </w:rPr>
        <w:t>.</w:t>
      </w:r>
      <w:r w:rsidR="00B90F9D">
        <w:rPr>
          <w:rFonts w:ascii="Tahoma" w:hAnsi="Tahoma" w:cs="Tahoma"/>
          <w:bCs/>
          <w:color w:val="000000"/>
          <w:sz w:val="24"/>
          <w:szCs w:val="24"/>
        </w:rPr>
        <w:t>10</w:t>
      </w:r>
      <w:r w:rsidR="004A05B0" w:rsidRPr="0095789D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95789D" w:rsidRPr="0095789D">
        <w:rPr>
          <w:rFonts w:ascii="Tahoma" w:hAnsi="Tahoma" w:cs="Tahoma"/>
          <w:bCs/>
          <w:color w:val="000000"/>
          <w:sz w:val="24"/>
          <w:szCs w:val="24"/>
        </w:rPr>
        <w:t>.</w:t>
      </w:r>
      <w:r w:rsidR="003F086F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C97365" w:rsidRPr="0095789D">
        <w:rPr>
          <w:rFonts w:ascii="Tahoma" w:hAnsi="Tahoma" w:cs="Tahoma"/>
          <w:bCs/>
          <w:color w:val="000000"/>
          <w:sz w:val="24"/>
          <w:szCs w:val="24"/>
        </w:rPr>
        <w:t>godine</w:t>
      </w:r>
      <w:r w:rsidR="00D12E31" w:rsidRPr="0095789D">
        <w:rPr>
          <w:rFonts w:ascii="Tahoma" w:hAnsi="Tahoma" w:cs="Tahoma"/>
          <w:sz w:val="24"/>
          <w:szCs w:val="24"/>
        </w:rPr>
        <w:t xml:space="preserve"> </w:t>
      </w:r>
      <w:r w:rsidRPr="0095789D">
        <w:rPr>
          <w:rFonts w:ascii="Tahoma" w:hAnsi="Tahoma" w:cs="Tahoma"/>
          <w:sz w:val="24"/>
          <w:szCs w:val="24"/>
        </w:rPr>
        <w:t>po osnovu podnijetog zahtjeva za slobodan pristup informacijama NVO Mans na način što je odlučeno:</w:t>
      </w:r>
      <w:r w:rsidR="003F086F">
        <w:rPr>
          <w:rFonts w:ascii="Tahoma" w:hAnsi="Tahoma" w:cs="Tahoma"/>
          <w:sz w:val="24"/>
          <w:szCs w:val="24"/>
        </w:rPr>
        <w:t>”</w:t>
      </w:r>
      <w:r w:rsidRPr="0095789D">
        <w:rPr>
          <w:rFonts w:ascii="Tahoma" w:hAnsi="Tahoma" w:cs="Tahoma"/>
          <w:sz w:val="24"/>
          <w:szCs w:val="24"/>
        </w:rPr>
        <w:t xml:space="preserve"> </w:t>
      </w:r>
      <w:r w:rsidR="003F086F">
        <w:rPr>
          <w:rFonts w:ascii="Tahoma" w:hAnsi="Tahoma" w:cs="Tahoma"/>
          <w:sz w:val="24"/>
          <w:szCs w:val="24"/>
        </w:rPr>
        <w:t xml:space="preserve">1. </w:t>
      </w:r>
      <w:r w:rsidR="00996420">
        <w:rPr>
          <w:rFonts w:ascii="Tahoma" w:hAnsi="Tahoma" w:cs="Tahoma"/>
          <w:sz w:val="24"/>
          <w:szCs w:val="24"/>
        </w:rPr>
        <w:t>Usvaja se</w:t>
      </w:r>
      <w:r w:rsidR="00996420" w:rsidRPr="00996420">
        <w:rPr>
          <w:rFonts w:ascii="Tahoma" w:hAnsi="Tahoma" w:cs="Tahoma"/>
          <w:sz w:val="24"/>
          <w:szCs w:val="24"/>
        </w:rPr>
        <w:t xml:space="preserve"> zahtjev Mreže za afirmaciju nevladinog sektora-MANS, iz Podgorice, ul.Dalmatinska br.188, pa se dozvoljava pristup informacijama koje se nalaze u posjedu ovo</w:t>
      </w:r>
      <w:r w:rsidR="00996420">
        <w:rPr>
          <w:rFonts w:ascii="Tahoma" w:hAnsi="Tahoma" w:cs="Tahoma"/>
          <w:sz w:val="24"/>
          <w:szCs w:val="24"/>
        </w:rPr>
        <w:t xml:space="preserve">g organa a odnose se na koplje: </w:t>
      </w:r>
      <w:r w:rsidR="00996420" w:rsidRPr="00996420">
        <w:rPr>
          <w:rFonts w:ascii="Tahoma" w:hAnsi="Tahoma" w:cs="Tahoma"/>
          <w:sz w:val="24"/>
          <w:szCs w:val="24"/>
        </w:rPr>
        <w:t>Izvoda iz lokalnog trezora(za period od 10/09/2016 do 24/09/2016),dokumenat treba da sadrži najmanje:broj konta/naloga,naziv korisnika budžeta,naziv dobavljača,izvor sredstava ,broj budžetske linije,datum plaćanja,iznos plaćanja i svrhu plaćanja/naziv kont</w:t>
      </w:r>
      <w:r w:rsidR="00996420">
        <w:rPr>
          <w:rFonts w:ascii="Tahoma" w:hAnsi="Tahoma" w:cs="Tahoma"/>
          <w:sz w:val="24"/>
          <w:szCs w:val="24"/>
        </w:rPr>
        <w:t>a GK. 2.</w:t>
      </w:r>
      <w:r w:rsidR="00996420" w:rsidRPr="00996420">
        <w:rPr>
          <w:rFonts w:ascii="Tahoma" w:hAnsi="Tahoma" w:cs="Tahoma"/>
          <w:sz w:val="24"/>
          <w:szCs w:val="24"/>
        </w:rPr>
        <w:t>Pristup informaciji ostvariće se dostavom fotokopija akata putem pošte, preporučenom pošiljkom na adresu podnosioca zahtjeva, u roku od 5 dana od dana kada je podnosilac zahtjeva dostavio do</w:t>
      </w:r>
      <w:r w:rsidR="00996420">
        <w:rPr>
          <w:rFonts w:ascii="Tahoma" w:hAnsi="Tahoma" w:cs="Tahoma"/>
          <w:sz w:val="24"/>
          <w:szCs w:val="24"/>
        </w:rPr>
        <w:t xml:space="preserve">kaz o uplati troškova postupka. 3. </w:t>
      </w:r>
      <w:r w:rsidR="00996420" w:rsidRPr="00996420">
        <w:rPr>
          <w:rFonts w:ascii="Tahoma" w:hAnsi="Tahoma" w:cs="Tahoma"/>
          <w:sz w:val="24"/>
          <w:szCs w:val="24"/>
        </w:rPr>
        <w:t>Troškovi postupka odredjuju se u iznosu od 1,90 €, koje je Mreža za afirmaciju nevladinog sektora-MANS dužna uplatiti u korist Opštine Berane na žiro račun br.530-15641-38-Glavni račun trezora Opštine Berane.</w:t>
      </w:r>
      <w:r w:rsidR="00996420">
        <w:rPr>
          <w:rFonts w:ascii="Tahoma" w:hAnsi="Tahoma" w:cs="Tahoma"/>
          <w:sz w:val="24"/>
          <w:szCs w:val="24"/>
        </w:rPr>
        <w:t xml:space="preserve"> 4.</w:t>
      </w:r>
      <w:r w:rsidR="00996420" w:rsidRPr="00996420">
        <w:rPr>
          <w:rFonts w:ascii="Tahoma" w:hAnsi="Tahoma" w:cs="Tahoma"/>
          <w:sz w:val="24"/>
          <w:szCs w:val="24"/>
        </w:rPr>
        <w:t>Žalba protiv ovog rješenje ne odlaže njegove izvršenje.</w:t>
      </w:r>
      <w:r w:rsidR="00996420">
        <w:rPr>
          <w:rFonts w:ascii="Tahoma" w:hAnsi="Tahoma" w:cs="Tahoma"/>
          <w:sz w:val="24"/>
          <w:szCs w:val="24"/>
        </w:rPr>
        <w:t>”</w:t>
      </w:r>
    </w:p>
    <w:p w:rsidR="00105E60" w:rsidRPr="00105E60" w:rsidRDefault="00822489" w:rsidP="00677AB0">
      <w:pPr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lastRenderedPageBreak/>
        <w:t>Prvostepeni organ,</w:t>
      </w:r>
      <w:r w:rsidR="0095789D" w:rsidRPr="005E7E14">
        <w:rPr>
          <w:rFonts w:ascii="Tahoma" w:hAnsi="Tahoma" w:cs="Tahoma"/>
          <w:sz w:val="24"/>
          <w:szCs w:val="24"/>
        </w:rPr>
        <w:t xml:space="preserve"> postupajući po Predlogu za administrativno izvršenje rješenja </w:t>
      </w:r>
      <w:r w:rsidRPr="005E7E14">
        <w:rPr>
          <w:rFonts w:ascii="Tahoma" w:hAnsi="Tahoma" w:cs="Tahoma"/>
          <w:sz w:val="24"/>
          <w:szCs w:val="24"/>
        </w:rPr>
        <w:t>broj:</w:t>
      </w:r>
      <w:r w:rsidR="00075406">
        <w:rPr>
          <w:rFonts w:ascii="Tahoma" w:hAnsi="Tahoma" w:cs="Tahoma"/>
          <w:sz w:val="24"/>
          <w:szCs w:val="24"/>
        </w:rPr>
        <w:t xml:space="preserve"> </w:t>
      </w:r>
      <w:r w:rsidR="00996420">
        <w:rPr>
          <w:rFonts w:ascii="Tahoma" w:hAnsi="Tahoma" w:cs="Tahoma"/>
          <w:sz w:val="24"/>
          <w:szCs w:val="24"/>
        </w:rPr>
        <w:t>06-401-994/1</w:t>
      </w:r>
      <w:r w:rsidRPr="005E7E14">
        <w:rPr>
          <w:rFonts w:ascii="Tahoma" w:hAnsi="Tahoma" w:cs="Tahoma"/>
          <w:sz w:val="24"/>
          <w:szCs w:val="24"/>
        </w:rPr>
        <w:t xml:space="preserve"> </w:t>
      </w:r>
      <w:r w:rsidR="00105E60">
        <w:rPr>
          <w:rFonts w:ascii="Tahoma" w:hAnsi="Tahoma" w:cs="Tahoma"/>
          <w:bCs/>
          <w:color w:val="000000"/>
          <w:sz w:val="24"/>
          <w:szCs w:val="24"/>
        </w:rPr>
        <w:t>od 06.10.2016.</w:t>
      </w:r>
      <w:r w:rsidR="008854C0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105E60">
        <w:rPr>
          <w:rFonts w:ascii="Tahoma" w:hAnsi="Tahoma" w:cs="Tahoma"/>
          <w:bCs/>
          <w:color w:val="000000"/>
          <w:sz w:val="24"/>
          <w:szCs w:val="24"/>
        </w:rPr>
        <w:t>godine, dana 07.11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.2016.godine donio je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zaključak </w:t>
      </w:r>
      <w:r w:rsidR="00105E60">
        <w:rPr>
          <w:rFonts w:ascii="Tahoma" w:hAnsi="Tahoma" w:cs="Tahoma"/>
          <w:bCs/>
          <w:color w:val="000000"/>
          <w:sz w:val="24"/>
          <w:szCs w:val="24"/>
        </w:rPr>
        <w:t>broj 06-401-994/5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5E7E14">
        <w:rPr>
          <w:rFonts w:ascii="Tahoma" w:hAnsi="Tahoma" w:cs="Tahoma"/>
          <w:bCs/>
          <w:color w:val="000000"/>
          <w:sz w:val="24"/>
          <w:szCs w:val="24"/>
        </w:rPr>
        <w:t xml:space="preserve">u kome se obavještava podnosilac zahtjeva </w:t>
      </w:r>
      <w:r w:rsidR="00075406">
        <w:rPr>
          <w:rFonts w:ascii="Tahoma" w:hAnsi="Tahoma" w:cs="Tahoma"/>
          <w:bCs/>
          <w:color w:val="000000"/>
          <w:sz w:val="24"/>
          <w:szCs w:val="24"/>
        </w:rPr>
        <w:t xml:space="preserve">da Sekretarijat za finansije </w:t>
      </w:r>
      <w:r w:rsidR="00105E60">
        <w:rPr>
          <w:rFonts w:ascii="Tahoma" w:hAnsi="Tahoma" w:cs="Tahoma"/>
          <w:bCs/>
          <w:color w:val="000000"/>
          <w:sz w:val="24"/>
          <w:szCs w:val="24"/>
        </w:rPr>
        <w:t xml:space="preserve">i ekonomski razvoj  Opštine Berane obustavlja administrativno izvršenje rješenja br.06-401-994/1 od 06.10.2016. godine. </w:t>
      </w:r>
      <w:r w:rsidR="00677AB0">
        <w:rPr>
          <w:rFonts w:ascii="Tahoma" w:hAnsi="Tahoma" w:cs="Tahoma"/>
          <w:bCs/>
          <w:color w:val="000000"/>
          <w:sz w:val="24"/>
          <w:szCs w:val="24"/>
        </w:rPr>
        <w:t xml:space="preserve">U daljem navodi, </w:t>
      </w:r>
      <w:r w:rsidR="00105E60" w:rsidRPr="00105E60">
        <w:rPr>
          <w:rFonts w:ascii="Tahoma" w:hAnsi="Tahoma" w:cs="Tahoma"/>
          <w:bCs/>
          <w:color w:val="000000"/>
          <w:sz w:val="24"/>
          <w:szCs w:val="24"/>
        </w:rPr>
        <w:t xml:space="preserve">Sekretarijat za finansije i ekonomski razvoj je u skladu sa članom 30 stav 2 Zakona o finansiranju političkih partija objavio na internet stranici opštine </w:t>
      </w:r>
      <w:r w:rsidR="00105E60">
        <w:rPr>
          <w:rFonts w:ascii="Tahoma" w:hAnsi="Tahoma" w:cs="Tahoma"/>
          <w:bCs/>
          <w:color w:val="000000"/>
          <w:sz w:val="24"/>
          <w:szCs w:val="24"/>
        </w:rPr>
        <w:t>izvode iz lokalnog trezora kao i</w:t>
      </w:r>
      <w:r w:rsidR="00105E60" w:rsidRPr="00105E60">
        <w:rPr>
          <w:rFonts w:ascii="Tahoma" w:hAnsi="Tahoma" w:cs="Tahoma"/>
          <w:bCs/>
          <w:color w:val="000000"/>
          <w:sz w:val="24"/>
          <w:szCs w:val="24"/>
        </w:rPr>
        <w:t xml:space="preserve"> analitičke kartice o potrošnji sredstava iz budžetske rezerve od dana raspisivanja izbora do dana održavanja izbora.Prvostepeni organ je prilikom davanja informacije dostavio izvod iz lokalnog trezora koji su u programu trezorskog poslovanja određeni tako da sadrže šifru organizacije odnosno naziv korisnika Budžeta,broj konta,naziv konta,iznos prihoda i iznos plaćanja odnosno rashoda.</w:t>
      </w:r>
    </w:p>
    <w:p w:rsidR="00677AB0" w:rsidRPr="00677AB0" w:rsidRDefault="005528F0" w:rsidP="00677AB0">
      <w:pPr>
        <w:jc w:val="both"/>
        <w:rPr>
          <w:rFonts w:ascii="Tahoma" w:hAnsi="Tahoma" w:cs="Tahoma"/>
          <w:sz w:val="24"/>
          <w:szCs w:val="24"/>
        </w:rPr>
      </w:pPr>
      <w:r w:rsidRPr="005E7E14">
        <w:rPr>
          <w:rFonts w:ascii="Tahoma" w:hAnsi="Tahoma" w:cs="Tahoma"/>
          <w:sz w:val="24"/>
          <w:szCs w:val="24"/>
        </w:rPr>
        <w:t xml:space="preserve">Protiv </w:t>
      </w:r>
      <w:r w:rsidR="00757A30">
        <w:rPr>
          <w:rFonts w:ascii="Tahoma" w:hAnsi="Tahoma" w:cs="Tahoma"/>
          <w:sz w:val="24"/>
          <w:szCs w:val="24"/>
        </w:rPr>
        <w:t>zaključka</w:t>
      </w:r>
      <w:r w:rsidR="003C5CD6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Sekretarijat</w:t>
      </w:r>
      <w:r w:rsidR="00677AB0">
        <w:rPr>
          <w:rFonts w:ascii="Tahoma" w:hAnsi="Tahoma" w:cs="Tahoma"/>
          <w:sz w:val="24"/>
          <w:szCs w:val="24"/>
        </w:rPr>
        <w:t>a</w:t>
      </w:r>
      <w:r w:rsidR="00677AB0" w:rsidRPr="00677AB0">
        <w:rPr>
          <w:rFonts w:ascii="Tahoma" w:hAnsi="Tahoma" w:cs="Tahoma"/>
          <w:sz w:val="24"/>
          <w:szCs w:val="24"/>
        </w:rPr>
        <w:t xml:space="preserve"> za finansije </w:t>
      </w:r>
      <w:r w:rsidR="00105E60">
        <w:rPr>
          <w:rFonts w:ascii="Tahoma" w:hAnsi="Tahoma" w:cs="Tahoma"/>
          <w:sz w:val="24"/>
          <w:szCs w:val="24"/>
        </w:rPr>
        <w:t xml:space="preserve">i ekonomski razvoj Opštine Berane </w:t>
      </w:r>
      <w:r w:rsidRPr="005E7E14">
        <w:rPr>
          <w:rFonts w:ascii="Tahoma" w:hAnsi="Tahoma" w:cs="Tahoma"/>
          <w:sz w:val="24"/>
          <w:szCs w:val="24"/>
        </w:rPr>
        <w:t xml:space="preserve">podnosilac zahtjeva </w:t>
      </w:r>
      <w:r w:rsidR="00822489" w:rsidRPr="005E7E14">
        <w:rPr>
          <w:rFonts w:ascii="Tahoma" w:hAnsi="Tahoma" w:cs="Tahoma"/>
          <w:sz w:val="24"/>
          <w:szCs w:val="24"/>
        </w:rPr>
        <w:t>blagovremeno je uložio žalbu</w:t>
      </w:r>
      <w:r w:rsidRPr="005E7E14">
        <w:rPr>
          <w:rFonts w:ascii="Tahoma" w:hAnsi="Tahoma" w:cs="Tahoma"/>
          <w:sz w:val="24"/>
          <w:szCs w:val="24"/>
        </w:rPr>
        <w:t xml:space="preserve">. </w:t>
      </w:r>
      <w:r w:rsidR="00E77425" w:rsidRPr="005E7E14">
        <w:rPr>
          <w:rFonts w:ascii="Tahoma" w:hAnsi="Tahoma" w:cs="Tahoma"/>
          <w:sz w:val="24"/>
          <w:szCs w:val="24"/>
        </w:rPr>
        <w:t>Ž</w:t>
      </w:r>
      <w:r w:rsidRPr="005E7E14">
        <w:rPr>
          <w:rFonts w:ascii="Tahoma" w:hAnsi="Tahoma" w:cs="Tahoma"/>
          <w:sz w:val="24"/>
          <w:szCs w:val="24"/>
        </w:rPr>
        <w:t xml:space="preserve">alba je izjavljena zbog </w:t>
      </w:r>
      <w:r w:rsidR="00822489" w:rsidRPr="005E7E14">
        <w:rPr>
          <w:rFonts w:ascii="Tahoma" w:hAnsi="Tahoma" w:cs="Tahoma"/>
          <w:sz w:val="24"/>
          <w:szCs w:val="24"/>
        </w:rPr>
        <w:t xml:space="preserve">pogrešne primjene materijalnog prava i </w:t>
      </w:r>
      <w:r w:rsidR="003547DB">
        <w:rPr>
          <w:rFonts w:ascii="Tahoma" w:hAnsi="Tahoma" w:cs="Tahoma"/>
          <w:sz w:val="24"/>
          <w:szCs w:val="24"/>
        </w:rPr>
        <w:t>nepotpuno i nepravilno utvrđenog činjeničnog stanja.</w:t>
      </w:r>
      <w:r w:rsidR="007E29AA" w:rsidRPr="005E7E14">
        <w:rPr>
          <w:rFonts w:ascii="Tahoma" w:hAnsi="Tahoma" w:cs="Tahoma"/>
          <w:sz w:val="24"/>
          <w:szCs w:val="24"/>
        </w:rPr>
        <w:t xml:space="preserve"> </w:t>
      </w:r>
      <w:r w:rsidR="00D916F0">
        <w:rPr>
          <w:rFonts w:ascii="Tahoma" w:hAnsi="Tahoma" w:cs="Tahoma"/>
          <w:sz w:val="24"/>
          <w:szCs w:val="24"/>
        </w:rPr>
        <w:t>U žalbi</w:t>
      </w:r>
      <w:r w:rsidR="00677AB0">
        <w:rPr>
          <w:rFonts w:ascii="Tahoma" w:hAnsi="Tahoma" w:cs="Tahoma"/>
          <w:sz w:val="24"/>
          <w:szCs w:val="24"/>
        </w:rPr>
        <w:t xml:space="preserve"> se navodi da je </w:t>
      </w:r>
      <w:r w:rsidR="003547DB">
        <w:rPr>
          <w:rFonts w:ascii="Tahoma" w:hAnsi="Tahoma" w:cs="Tahoma"/>
          <w:sz w:val="24"/>
          <w:szCs w:val="24"/>
        </w:rPr>
        <w:t>0</w:t>
      </w:r>
      <w:r w:rsidR="00B90F9D">
        <w:rPr>
          <w:rFonts w:ascii="Tahoma" w:hAnsi="Tahoma" w:cs="Tahoma"/>
          <w:sz w:val="24"/>
          <w:szCs w:val="24"/>
        </w:rPr>
        <w:t>7</w:t>
      </w:r>
      <w:r w:rsidR="003547DB">
        <w:rPr>
          <w:rFonts w:ascii="Tahoma" w:hAnsi="Tahoma" w:cs="Tahoma"/>
          <w:sz w:val="24"/>
          <w:szCs w:val="24"/>
        </w:rPr>
        <w:t>.10.2016.</w:t>
      </w:r>
      <w:r w:rsidR="008854C0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 xml:space="preserve">godine Sekretarijat za finansije </w:t>
      </w:r>
      <w:r w:rsidR="003547DB">
        <w:rPr>
          <w:rFonts w:ascii="Tahoma" w:hAnsi="Tahoma" w:cs="Tahoma"/>
          <w:sz w:val="24"/>
          <w:szCs w:val="24"/>
        </w:rPr>
        <w:t>i ekonomski razvoj Opštine Berane</w:t>
      </w:r>
      <w:r w:rsidR="00677AB0">
        <w:rPr>
          <w:rFonts w:ascii="Tahoma" w:hAnsi="Tahoma" w:cs="Tahoma"/>
          <w:sz w:val="24"/>
          <w:szCs w:val="24"/>
        </w:rPr>
        <w:t xml:space="preserve"> dostavio</w:t>
      </w:r>
      <w:r w:rsidR="00677AB0" w:rsidRPr="00677AB0">
        <w:rPr>
          <w:rFonts w:ascii="Tahoma" w:hAnsi="Tahoma" w:cs="Tahoma"/>
          <w:sz w:val="24"/>
          <w:szCs w:val="24"/>
        </w:rPr>
        <w:t xml:space="preserve"> rješenje broj: </w:t>
      </w:r>
      <w:r w:rsidR="003547DB">
        <w:rPr>
          <w:rFonts w:ascii="Tahoma" w:hAnsi="Tahoma" w:cs="Tahoma"/>
          <w:sz w:val="24"/>
          <w:szCs w:val="24"/>
        </w:rPr>
        <w:t>06-401-994/</w:t>
      </w:r>
      <w:r w:rsidR="00B90F9D">
        <w:rPr>
          <w:rFonts w:ascii="Tahoma" w:hAnsi="Tahoma" w:cs="Tahoma"/>
          <w:sz w:val="24"/>
          <w:szCs w:val="24"/>
        </w:rPr>
        <w:t>1</w:t>
      </w:r>
      <w:r w:rsidR="003547DB">
        <w:rPr>
          <w:rFonts w:ascii="Tahoma" w:hAnsi="Tahoma" w:cs="Tahoma"/>
          <w:sz w:val="24"/>
          <w:szCs w:val="24"/>
        </w:rPr>
        <w:t xml:space="preserve"> od </w:t>
      </w:r>
      <w:r w:rsidR="00B90F9D">
        <w:rPr>
          <w:rFonts w:ascii="Tahoma" w:hAnsi="Tahoma" w:cs="Tahoma"/>
          <w:sz w:val="24"/>
          <w:szCs w:val="24"/>
        </w:rPr>
        <w:t>06</w:t>
      </w:r>
      <w:r w:rsidR="003547DB">
        <w:rPr>
          <w:rFonts w:ascii="Tahoma" w:hAnsi="Tahoma" w:cs="Tahoma"/>
          <w:sz w:val="24"/>
          <w:szCs w:val="24"/>
        </w:rPr>
        <w:t>.1</w:t>
      </w:r>
      <w:r w:rsidR="00B90F9D">
        <w:rPr>
          <w:rFonts w:ascii="Tahoma" w:hAnsi="Tahoma" w:cs="Tahoma"/>
          <w:sz w:val="24"/>
          <w:szCs w:val="24"/>
        </w:rPr>
        <w:t>0</w:t>
      </w:r>
      <w:r w:rsidR="003547DB">
        <w:rPr>
          <w:rFonts w:ascii="Tahoma" w:hAnsi="Tahoma" w:cs="Tahoma"/>
          <w:sz w:val="24"/>
          <w:szCs w:val="24"/>
        </w:rPr>
        <w:t>.</w:t>
      </w:r>
      <w:r w:rsidR="00677AB0" w:rsidRPr="00677AB0">
        <w:rPr>
          <w:rFonts w:ascii="Tahoma" w:hAnsi="Tahoma" w:cs="Tahoma"/>
          <w:sz w:val="24"/>
          <w:szCs w:val="24"/>
        </w:rPr>
        <w:t>2016. godine kojim usvaja zahtjev i određuje trošk</w:t>
      </w:r>
      <w:r w:rsidR="00660858">
        <w:rPr>
          <w:rFonts w:ascii="Tahoma" w:hAnsi="Tahoma" w:cs="Tahoma"/>
          <w:sz w:val="24"/>
          <w:szCs w:val="24"/>
        </w:rPr>
        <w:t>ove postupka,</w:t>
      </w:r>
      <w:r w:rsidR="009D759A">
        <w:rPr>
          <w:rFonts w:ascii="Tahoma" w:hAnsi="Tahoma" w:cs="Tahoma"/>
          <w:sz w:val="24"/>
          <w:szCs w:val="24"/>
        </w:rPr>
        <w:t xml:space="preserve"> te</w:t>
      </w:r>
      <w:r w:rsidR="00660858">
        <w:rPr>
          <w:rFonts w:ascii="Tahoma" w:hAnsi="Tahoma" w:cs="Tahoma"/>
          <w:sz w:val="24"/>
          <w:szCs w:val="24"/>
        </w:rPr>
        <w:t xml:space="preserve"> nakon uplate </w:t>
      </w:r>
      <w:r w:rsidR="003547DB">
        <w:rPr>
          <w:rFonts w:ascii="Tahoma" w:hAnsi="Tahoma" w:cs="Tahoma"/>
          <w:sz w:val="24"/>
          <w:szCs w:val="24"/>
        </w:rPr>
        <w:t>19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3547DB">
        <w:rPr>
          <w:rFonts w:ascii="Tahoma" w:hAnsi="Tahoma" w:cs="Tahoma"/>
          <w:sz w:val="24"/>
          <w:szCs w:val="24"/>
        </w:rPr>
        <w:t>10.</w:t>
      </w:r>
      <w:r w:rsidR="00677AB0" w:rsidRPr="00677AB0">
        <w:rPr>
          <w:rFonts w:ascii="Tahoma" w:hAnsi="Tahoma" w:cs="Tahoma"/>
          <w:sz w:val="24"/>
          <w:szCs w:val="24"/>
        </w:rPr>
        <w:t>2016.</w:t>
      </w:r>
      <w:r w:rsidR="00FD18BA">
        <w:rPr>
          <w:rFonts w:ascii="Tahoma" w:hAnsi="Tahoma" w:cs="Tahoma"/>
          <w:sz w:val="24"/>
          <w:szCs w:val="24"/>
        </w:rPr>
        <w:t xml:space="preserve"> </w:t>
      </w:r>
      <w:r w:rsidR="00660858">
        <w:rPr>
          <w:rFonts w:ascii="Tahoma" w:hAnsi="Tahoma" w:cs="Tahoma"/>
          <w:sz w:val="24"/>
          <w:szCs w:val="24"/>
        </w:rPr>
        <w:t>g</w:t>
      </w:r>
      <w:r w:rsidR="00677AB0" w:rsidRPr="00677AB0">
        <w:rPr>
          <w:rFonts w:ascii="Tahoma" w:hAnsi="Tahoma" w:cs="Tahoma"/>
          <w:sz w:val="24"/>
          <w:szCs w:val="24"/>
        </w:rPr>
        <w:t>odine</w:t>
      </w:r>
      <w:r w:rsidR="00660858">
        <w:rPr>
          <w:rFonts w:ascii="Tahoma" w:hAnsi="Tahoma" w:cs="Tahoma"/>
          <w:sz w:val="24"/>
          <w:szCs w:val="24"/>
        </w:rPr>
        <w:t xml:space="preserve"> kojih </w:t>
      </w:r>
      <w:r w:rsidR="00677AB0" w:rsidRPr="00677AB0">
        <w:rPr>
          <w:rFonts w:ascii="Tahoma" w:hAnsi="Tahoma" w:cs="Tahoma"/>
          <w:sz w:val="24"/>
          <w:szCs w:val="24"/>
        </w:rPr>
        <w:t>navodno d</w:t>
      </w:r>
      <w:r w:rsidR="00FD18BA">
        <w:rPr>
          <w:rFonts w:ascii="Tahoma" w:hAnsi="Tahoma" w:cs="Tahoma"/>
          <w:sz w:val="24"/>
          <w:szCs w:val="24"/>
        </w:rPr>
        <w:t>ostavlja traženu dokumentaciju. U daljem se navodi</w:t>
      </w:r>
      <w:r w:rsidR="002F0B73">
        <w:rPr>
          <w:rFonts w:ascii="Tahoma" w:hAnsi="Tahoma" w:cs="Tahoma"/>
          <w:sz w:val="24"/>
          <w:szCs w:val="24"/>
        </w:rPr>
        <w:t>,</w:t>
      </w:r>
      <w:r w:rsidR="00FD18BA">
        <w:rPr>
          <w:rFonts w:ascii="Tahoma" w:hAnsi="Tahoma" w:cs="Tahoma"/>
          <w:sz w:val="24"/>
          <w:szCs w:val="24"/>
        </w:rPr>
        <w:t xml:space="preserve"> da je u</w:t>
      </w:r>
      <w:r w:rsidR="00677AB0" w:rsidRPr="00677AB0">
        <w:rPr>
          <w:rFonts w:ascii="Tahoma" w:hAnsi="Tahoma" w:cs="Tahoma"/>
          <w:sz w:val="24"/>
          <w:szCs w:val="24"/>
        </w:rPr>
        <w:t>vidom u dos</w:t>
      </w:r>
      <w:r w:rsidR="00FD18BA">
        <w:rPr>
          <w:rFonts w:ascii="Tahoma" w:hAnsi="Tahoma" w:cs="Tahoma"/>
          <w:sz w:val="24"/>
          <w:szCs w:val="24"/>
        </w:rPr>
        <w:t>tavljenu dokumentaciju utvrđeno da je ista</w:t>
      </w:r>
      <w:r w:rsidR="00677AB0" w:rsidRPr="00677AB0">
        <w:rPr>
          <w:rFonts w:ascii="Tahoma" w:hAnsi="Tahoma" w:cs="Tahoma"/>
          <w:sz w:val="24"/>
          <w:szCs w:val="24"/>
        </w:rPr>
        <w:t xml:space="preserve"> nepotpuna, shodno čemu </w:t>
      </w:r>
      <w:r w:rsidR="00FD18BA">
        <w:rPr>
          <w:rFonts w:ascii="Tahoma" w:hAnsi="Tahoma" w:cs="Tahoma"/>
          <w:sz w:val="24"/>
          <w:szCs w:val="24"/>
        </w:rPr>
        <w:t xml:space="preserve">su </w:t>
      </w:r>
      <w:r w:rsidR="008854C0">
        <w:rPr>
          <w:rFonts w:ascii="Tahoma" w:hAnsi="Tahoma" w:cs="Tahoma"/>
          <w:sz w:val="24"/>
          <w:szCs w:val="24"/>
        </w:rPr>
        <w:t>dana 02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8854C0">
        <w:rPr>
          <w:rFonts w:ascii="Tahoma" w:hAnsi="Tahoma" w:cs="Tahoma"/>
          <w:sz w:val="24"/>
          <w:szCs w:val="24"/>
        </w:rPr>
        <w:t>11.</w:t>
      </w:r>
      <w:r w:rsidR="00677AB0" w:rsidRPr="00677AB0">
        <w:rPr>
          <w:rFonts w:ascii="Tahoma" w:hAnsi="Tahoma" w:cs="Tahoma"/>
          <w:sz w:val="24"/>
          <w:szCs w:val="24"/>
        </w:rPr>
        <w:t>2016.</w:t>
      </w:r>
      <w:r w:rsidR="008854C0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godine</w:t>
      </w:r>
      <w:r w:rsidR="003547DB">
        <w:rPr>
          <w:rFonts w:ascii="Tahoma" w:hAnsi="Tahoma" w:cs="Tahoma"/>
          <w:sz w:val="24"/>
          <w:szCs w:val="24"/>
        </w:rPr>
        <w:t>,</w:t>
      </w:r>
      <w:r w:rsidR="00677AB0" w:rsidRPr="00677AB0">
        <w:rPr>
          <w:rFonts w:ascii="Tahoma" w:hAnsi="Tahoma" w:cs="Tahoma"/>
          <w:sz w:val="24"/>
          <w:szCs w:val="24"/>
        </w:rPr>
        <w:t xml:space="preserve"> podnijeli predlog za administrativno izvršenje navedenog rješenja, postupajući po kom </w:t>
      </w:r>
      <w:r w:rsidR="00FD18BA">
        <w:rPr>
          <w:rFonts w:ascii="Tahoma" w:hAnsi="Tahoma" w:cs="Tahoma"/>
          <w:sz w:val="24"/>
          <w:szCs w:val="24"/>
        </w:rPr>
        <w:t>im</w:t>
      </w:r>
      <w:r w:rsidR="008854C0">
        <w:rPr>
          <w:rFonts w:ascii="Tahoma" w:hAnsi="Tahoma" w:cs="Tahoma"/>
          <w:sz w:val="24"/>
          <w:szCs w:val="24"/>
        </w:rPr>
        <w:t xml:space="preserve"> 09</w:t>
      </w:r>
      <w:r w:rsidR="00677AB0" w:rsidRPr="00677AB0">
        <w:rPr>
          <w:rFonts w:ascii="Tahoma" w:hAnsi="Tahoma" w:cs="Tahoma"/>
          <w:sz w:val="24"/>
          <w:szCs w:val="24"/>
        </w:rPr>
        <w:t>.</w:t>
      </w:r>
      <w:r w:rsidR="008854C0">
        <w:rPr>
          <w:rFonts w:ascii="Tahoma" w:hAnsi="Tahoma" w:cs="Tahoma"/>
          <w:sz w:val="24"/>
          <w:szCs w:val="24"/>
        </w:rPr>
        <w:t>11.</w:t>
      </w:r>
      <w:r w:rsidR="00677AB0" w:rsidRPr="00677AB0">
        <w:rPr>
          <w:rFonts w:ascii="Tahoma" w:hAnsi="Tahoma" w:cs="Tahoma"/>
          <w:sz w:val="24"/>
          <w:szCs w:val="24"/>
        </w:rPr>
        <w:t>2016.</w:t>
      </w:r>
      <w:r w:rsidR="008854C0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 xml:space="preserve">godine prvostepeni organ dostavlja zaključak broj </w:t>
      </w:r>
      <w:r w:rsidR="008854C0">
        <w:rPr>
          <w:rFonts w:ascii="Tahoma" w:hAnsi="Tahoma" w:cs="Tahoma"/>
          <w:sz w:val="24"/>
          <w:szCs w:val="24"/>
        </w:rPr>
        <w:t>06-401-994/5</w:t>
      </w:r>
      <w:r w:rsidR="000D6E83">
        <w:rPr>
          <w:rFonts w:ascii="Tahoma" w:hAnsi="Tahoma" w:cs="Tahoma"/>
          <w:sz w:val="24"/>
          <w:szCs w:val="24"/>
        </w:rPr>
        <w:t xml:space="preserve"> od </w:t>
      </w:r>
      <w:r w:rsidR="008854C0">
        <w:rPr>
          <w:rFonts w:ascii="Tahoma" w:hAnsi="Tahoma" w:cs="Tahoma"/>
          <w:sz w:val="24"/>
          <w:szCs w:val="24"/>
        </w:rPr>
        <w:t>07.11.</w:t>
      </w:r>
      <w:r w:rsidR="00677AB0" w:rsidRPr="00677AB0">
        <w:rPr>
          <w:rFonts w:ascii="Tahoma" w:hAnsi="Tahoma" w:cs="Tahoma"/>
          <w:sz w:val="24"/>
          <w:szCs w:val="24"/>
        </w:rPr>
        <w:t>2016.</w:t>
      </w:r>
      <w:r w:rsidR="008854C0">
        <w:rPr>
          <w:rFonts w:ascii="Tahoma" w:hAnsi="Tahoma" w:cs="Tahoma"/>
          <w:sz w:val="24"/>
          <w:szCs w:val="24"/>
        </w:rPr>
        <w:t xml:space="preserve"> </w:t>
      </w:r>
      <w:r w:rsidR="00677AB0" w:rsidRPr="00677AB0">
        <w:rPr>
          <w:rFonts w:ascii="Tahoma" w:hAnsi="Tahoma" w:cs="Tahoma"/>
          <w:sz w:val="24"/>
          <w:szCs w:val="24"/>
        </w:rPr>
        <w:t>godine kojim odbacuje predlog za sprovođe</w:t>
      </w:r>
      <w:r w:rsidR="00FD18BA">
        <w:rPr>
          <w:rFonts w:ascii="Tahoma" w:hAnsi="Tahoma" w:cs="Tahoma"/>
          <w:sz w:val="24"/>
          <w:szCs w:val="24"/>
        </w:rPr>
        <w:t xml:space="preserve">nje administrativnog izvršenja. </w:t>
      </w:r>
      <w:r w:rsidR="0083255E" w:rsidRPr="0083255E">
        <w:rPr>
          <w:rFonts w:ascii="Tahoma" w:hAnsi="Tahoma" w:cs="Tahoma"/>
          <w:sz w:val="24"/>
          <w:szCs w:val="24"/>
        </w:rPr>
        <w:t>U obrazloženju osporenog zaključka prvostepeni organ navodi da je prilikom dostavljanja informacije dostavio i obavještenje i nazive potrošačkih jedinica i njihove šifre, te da je obaveza po Rješenju u cjelosti i</w:t>
      </w:r>
      <w:r w:rsidR="0083255E">
        <w:rPr>
          <w:rFonts w:ascii="Tahoma" w:hAnsi="Tahoma" w:cs="Tahoma"/>
          <w:sz w:val="24"/>
          <w:szCs w:val="24"/>
        </w:rPr>
        <w:t xml:space="preserve">zvršena. </w:t>
      </w:r>
      <w:r w:rsidR="0083255E" w:rsidRPr="0083255E">
        <w:rPr>
          <w:rFonts w:ascii="Tahoma" w:hAnsi="Tahoma" w:cs="Tahoma"/>
          <w:sz w:val="24"/>
          <w:szCs w:val="24"/>
        </w:rPr>
        <w:t>Žalilac osporava ovakav stav prvostepenog organa, jer isti ne odgovara stv</w:t>
      </w:r>
      <w:r w:rsidR="0083255E">
        <w:rPr>
          <w:rFonts w:ascii="Tahoma" w:hAnsi="Tahoma" w:cs="Tahoma"/>
          <w:sz w:val="24"/>
          <w:szCs w:val="24"/>
        </w:rPr>
        <w:t>arnom činjeničnom stanju. Naime navodi</w:t>
      </w:r>
      <w:r w:rsidR="0083255E" w:rsidRPr="0083255E">
        <w:rPr>
          <w:rFonts w:ascii="Tahoma" w:hAnsi="Tahoma" w:cs="Tahoma"/>
          <w:sz w:val="24"/>
          <w:szCs w:val="24"/>
        </w:rPr>
        <w:t xml:space="preserve"> kako je i predlogom za sprovodenje administrativnog izvršenja rješenja ukazano, izvod iz trezor ne sadrži sve potrebne podatke koji bi garantovali potpuni uvid u potrošnju budžetskih sredstava. </w:t>
      </w:r>
      <w:r w:rsidR="0083255E">
        <w:rPr>
          <w:rFonts w:ascii="Tahoma" w:hAnsi="Tahoma" w:cs="Tahoma"/>
          <w:sz w:val="24"/>
          <w:szCs w:val="24"/>
        </w:rPr>
        <w:t>Da</w:t>
      </w:r>
      <w:r w:rsidR="0083255E" w:rsidRPr="0083255E">
        <w:rPr>
          <w:rFonts w:ascii="Tahoma" w:hAnsi="Tahoma" w:cs="Tahoma"/>
          <w:sz w:val="24"/>
          <w:szCs w:val="24"/>
        </w:rPr>
        <w:t xml:space="preserve"> u jednom dijelu dokumenta nije prikazan naziv korisnika budžeta (potrošačkih jedinica opštine) i dok u drugom dijelu nije </w:t>
      </w:r>
      <w:r w:rsidR="0083255E">
        <w:rPr>
          <w:rFonts w:ascii="Tahoma" w:hAnsi="Tahoma" w:cs="Tahoma"/>
          <w:sz w:val="24"/>
          <w:szCs w:val="24"/>
        </w:rPr>
        <w:t>dat naziv primaoca/dobravljača. Napominju da</w:t>
      </w:r>
      <w:r w:rsidR="0083255E" w:rsidRPr="0083255E">
        <w:rPr>
          <w:rFonts w:ascii="Tahoma" w:hAnsi="Tahoma" w:cs="Tahoma"/>
          <w:sz w:val="24"/>
          <w:szCs w:val="24"/>
        </w:rPr>
        <w:t xml:space="preserve"> kako je to i u zahtjevu navedeno,</w:t>
      </w:r>
      <w:r w:rsidR="0083255E">
        <w:rPr>
          <w:rFonts w:ascii="Tahoma" w:hAnsi="Tahoma" w:cs="Tahoma"/>
          <w:sz w:val="24"/>
          <w:szCs w:val="24"/>
        </w:rPr>
        <w:t xml:space="preserve"> predmet interesovanje</w:t>
      </w:r>
      <w:r w:rsidR="0083255E" w:rsidRPr="0083255E">
        <w:rPr>
          <w:rFonts w:ascii="Tahoma" w:hAnsi="Tahoma" w:cs="Tahoma"/>
          <w:sz w:val="24"/>
          <w:szCs w:val="24"/>
        </w:rPr>
        <w:t xml:space="preserve"> jesu izvodi iz trezora koji sadrže broj konta/naloga, naziv korisnika budžeta, naziv dobavljača, izvor sredstava, broj budžetske linije, datum plaćanja, iznos plaćanja i svrhu plaćanja/naziv konta GK. Prema tome, bez značaja je obavještenje koje je u prilogu dokumentacije dostavljeno jer isto ne sadrži naziv dobavljača. Takođe, uporedivanje izvoda iz trezora sa analitičkim karticama zahtijeva dodatne aktivnosti koje žalilac nije dužan da sprovodi, jer tražena informacija mora </w:t>
      </w:r>
      <w:r w:rsidR="0083255E" w:rsidRPr="0083255E">
        <w:rPr>
          <w:rFonts w:ascii="Tahoma" w:hAnsi="Tahoma" w:cs="Tahoma"/>
          <w:sz w:val="24"/>
          <w:szCs w:val="24"/>
        </w:rPr>
        <w:lastRenderedPageBreak/>
        <w:t>sadržati sve potrebne podatke. Shodno tome, dostavljena informacija nije relevantna, niti suštinski odgovara informaciji traženoj zahtjevom za slobodan pristup informacijama, zb</w:t>
      </w:r>
      <w:r w:rsidR="0083255E">
        <w:rPr>
          <w:rFonts w:ascii="Tahoma" w:hAnsi="Tahoma" w:cs="Tahoma"/>
          <w:sz w:val="24"/>
          <w:szCs w:val="24"/>
        </w:rPr>
        <w:t xml:space="preserve">og čega je ista neupotrebljiva. </w:t>
      </w:r>
      <w:r w:rsidR="0083255E" w:rsidRPr="0083255E">
        <w:rPr>
          <w:rFonts w:ascii="Tahoma" w:hAnsi="Tahoma" w:cs="Tahoma"/>
          <w:sz w:val="24"/>
          <w:szCs w:val="24"/>
        </w:rPr>
        <w:t>Odredbom člana 9 stav 1 tačka 2 Zakona o slobodnom pristupu informacijama propisano je da je informacija u posjedu organa vlasti faktičko posjedovanje informacije od strane organa vlasti (sopstvene informacije, informacije dostavljene od drugih organa vlasti ili trećih lica), bez obzira na osnov i način sticanja.</w:t>
      </w:r>
      <w:r w:rsidR="0083255E">
        <w:rPr>
          <w:rFonts w:ascii="Tahoma" w:hAnsi="Tahoma" w:cs="Tahoma"/>
          <w:sz w:val="24"/>
          <w:szCs w:val="24"/>
        </w:rPr>
        <w:t xml:space="preserve"> </w:t>
      </w:r>
      <w:r w:rsidR="0083255E" w:rsidRPr="0083255E">
        <w:rPr>
          <w:rFonts w:ascii="Tahoma" w:hAnsi="Tahoma" w:cs="Tahoma"/>
          <w:sz w:val="24"/>
          <w:szCs w:val="24"/>
        </w:rPr>
        <w:t>Član 13 stav 1 ovog Zakona o slobodnom pristupu informacijama propisuje da je organ vlasti dužan da fizičkom i pravnom licu koje traži pristup informaciji omogući pristup informaciji ili njenom dijelu, koju posjeduje, osim u slučajevima predviđenim ovim zakonom. Shodno navedenom, a kako je nesporno da su tražene informacije u posjedu prvostepenog organa, nedvosmisleno se zaključuje da je isti bio dužan dostaviti tražene informacije na način kako je i odlučio rješenjem.</w:t>
      </w:r>
      <w:r w:rsidR="0083255E">
        <w:rPr>
          <w:rFonts w:ascii="Tahoma" w:hAnsi="Tahoma" w:cs="Tahoma"/>
          <w:sz w:val="24"/>
          <w:szCs w:val="24"/>
        </w:rPr>
        <w:t xml:space="preserve"> </w:t>
      </w:r>
      <w:r w:rsidR="00757A30" w:rsidRPr="00757A30">
        <w:rPr>
          <w:rFonts w:ascii="Tahoma" w:hAnsi="Tahoma" w:cs="Tahoma"/>
          <w:sz w:val="24"/>
          <w:szCs w:val="24"/>
        </w:rPr>
        <w:t>Predlaže da Savjet Agencije poništi zaključak Sekretarijata za finansije</w:t>
      </w:r>
      <w:r w:rsidR="008854C0">
        <w:rPr>
          <w:rFonts w:ascii="Tahoma" w:hAnsi="Tahoma" w:cs="Tahoma"/>
          <w:sz w:val="24"/>
          <w:szCs w:val="24"/>
        </w:rPr>
        <w:t xml:space="preserve"> i ekonomski razvoj Opštine Berane</w:t>
      </w:r>
      <w:r w:rsidR="00757A30" w:rsidRPr="00757A30">
        <w:rPr>
          <w:rFonts w:ascii="Tahoma" w:hAnsi="Tahoma" w:cs="Tahoma"/>
          <w:sz w:val="24"/>
          <w:szCs w:val="24"/>
        </w:rPr>
        <w:t xml:space="preserve"> broj</w:t>
      </w:r>
      <w:r w:rsidR="00757A30">
        <w:rPr>
          <w:rFonts w:ascii="Tahoma" w:hAnsi="Tahoma" w:cs="Tahoma"/>
          <w:sz w:val="24"/>
          <w:szCs w:val="24"/>
        </w:rPr>
        <w:t xml:space="preserve"> </w:t>
      </w:r>
      <w:r w:rsidR="0083255E">
        <w:rPr>
          <w:rFonts w:ascii="Tahoma" w:hAnsi="Tahoma" w:cs="Tahoma"/>
          <w:sz w:val="24"/>
          <w:szCs w:val="24"/>
        </w:rPr>
        <w:t>06-401-994/5</w:t>
      </w:r>
      <w:r w:rsidR="00757A30">
        <w:rPr>
          <w:rFonts w:ascii="Tahoma" w:hAnsi="Tahoma" w:cs="Tahoma"/>
          <w:sz w:val="24"/>
          <w:szCs w:val="24"/>
        </w:rPr>
        <w:t xml:space="preserve"> od dana </w:t>
      </w:r>
      <w:r w:rsidR="0083255E">
        <w:rPr>
          <w:rFonts w:ascii="Tahoma" w:hAnsi="Tahoma" w:cs="Tahoma"/>
          <w:sz w:val="24"/>
          <w:szCs w:val="24"/>
        </w:rPr>
        <w:t>07.11</w:t>
      </w:r>
      <w:r w:rsidR="00757A30" w:rsidRPr="00757A30">
        <w:rPr>
          <w:rFonts w:ascii="Tahoma" w:hAnsi="Tahoma" w:cs="Tahoma"/>
          <w:sz w:val="24"/>
          <w:szCs w:val="24"/>
        </w:rPr>
        <w:t>.2016. godine i meritorno odluči.</w:t>
      </w:r>
    </w:p>
    <w:p w:rsidR="00A60D6F" w:rsidRDefault="00A60D6F" w:rsidP="005528F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A60D6F">
        <w:rPr>
          <w:rFonts w:ascii="Tahoma" w:hAnsi="Tahoma" w:cs="Tahoma"/>
          <w:sz w:val="24"/>
          <w:szCs w:val="24"/>
        </w:rPr>
        <w:t xml:space="preserve">Prvostepeni organ u </w:t>
      </w:r>
      <w:r w:rsidR="00B90F9D">
        <w:rPr>
          <w:rFonts w:ascii="Tahoma" w:hAnsi="Tahoma" w:cs="Tahoma"/>
          <w:sz w:val="24"/>
          <w:szCs w:val="24"/>
        </w:rPr>
        <w:t>o</w:t>
      </w:r>
      <w:r w:rsidRPr="00A60D6F">
        <w:rPr>
          <w:rFonts w:ascii="Tahoma" w:hAnsi="Tahoma" w:cs="Tahoma"/>
          <w:sz w:val="24"/>
          <w:szCs w:val="24"/>
        </w:rPr>
        <w:t xml:space="preserve">dgovoru na žalbu broj </w:t>
      </w:r>
      <w:r>
        <w:rPr>
          <w:rFonts w:ascii="Tahoma" w:hAnsi="Tahoma" w:cs="Tahoma"/>
          <w:sz w:val="24"/>
          <w:szCs w:val="24"/>
        </w:rPr>
        <w:t>06-401-994/7 od 23.11</w:t>
      </w:r>
      <w:r w:rsidRPr="00A60D6F">
        <w:rPr>
          <w:rFonts w:ascii="Tahoma" w:hAnsi="Tahoma" w:cs="Tahoma"/>
          <w:sz w:val="24"/>
          <w:szCs w:val="24"/>
        </w:rPr>
        <w:t xml:space="preserve">.2016. godine navodi da je žalba neosnovana. </w:t>
      </w:r>
      <w:r>
        <w:rPr>
          <w:rFonts w:ascii="Tahoma" w:hAnsi="Tahoma" w:cs="Tahoma"/>
          <w:sz w:val="24"/>
          <w:szCs w:val="24"/>
        </w:rPr>
        <w:t>U daljem navodi da je u</w:t>
      </w:r>
      <w:r w:rsidRPr="00A60D6F">
        <w:rPr>
          <w:rFonts w:ascii="Tahoma" w:hAnsi="Tahoma" w:cs="Tahoma"/>
          <w:sz w:val="24"/>
          <w:szCs w:val="24"/>
        </w:rPr>
        <w:t xml:space="preserve"> postupku po zahtjevu ,Sekretarijat za finansije i ekonomski razvoj je donio rješenje br.06-401- 994/1 od 06.10.2016.</w:t>
      </w:r>
      <w:r>
        <w:rPr>
          <w:rFonts w:ascii="Tahoma" w:hAnsi="Tahoma" w:cs="Tahoma"/>
          <w:sz w:val="24"/>
          <w:szCs w:val="24"/>
        </w:rPr>
        <w:t xml:space="preserve"> </w:t>
      </w:r>
      <w:r w:rsidRPr="00A60D6F">
        <w:rPr>
          <w:rFonts w:ascii="Tahoma" w:hAnsi="Tahoma" w:cs="Tahoma"/>
          <w:sz w:val="24"/>
          <w:szCs w:val="24"/>
        </w:rPr>
        <w:t>godine kojim se dozvoljava pristup informacijama bliže naznačenim u zahtjevu.Nakon dob</w:t>
      </w:r>
      <w:r>
        <w:rPr>
          <w:rFonts w:ascii="Tahoma" w:hAnsi="Tahoma" w:cs="Tahoma"/>
          <w:sz w:val="24"/>
          <w:szCs w:val="24"/>
        </w:rPr>
        <w:t>ijenog obavještenja o izmirivanj</w:t>
      </w:r>
      <w:r w:rsidRPr="00A60D6F">
        <w:rPr>
          <w:rFonts w:ascii="Tahoma" w:hAnsi="Tahoma" w:cs="Tahoma"/>
          <w:sz w:val="24"/>
          <w:szCs w:val="24"/>
        </w:rPr>
        <w:t>u troškova postupka, podnosiocu zahtjeva su dostavljene tražene informacije,</w:t>
      </w:r>
      <w:r>
        <w:rPr>
          <w:rFonts w:ascii="Tahoma" w:hAnsi="Tahoma" w:cs="Tahoma"/>
          <w:sz w:val="24"/>
          <w:szCs w:val="24"/>
        </w:rPr>
        <w:t xml:space="preserve"> </w:t>
      </w:r>
      <w:r w:rsidRPr="00A60D6F">
        <w:rPr>
          <w:rFonts w:ascii="Tahoma" w:hAnsi="Tahoma" w:cs="Tahoma"/>
          <w:sz w:val="24"/>
          <w:szCs w:val="24"/>
        </w:rPr>
        <w:t xml:space="preserve">shodno članu 33 Zakona o slobodnom pristupu informacijama. </w:t>
      </w:r>
      <w:r w:rsidR="00B90F9D">
        <w:rPr>
          <w:rFonts w:ascii="Tahoma" w:hAnsi="Tahoma" w:cs="Tahoma"/>
          <w:sz w:val="24"/>
          <w:szCs w:val="24"/>
        </w:rPr>
        <w:t>U daljem navodi</w:t>
      </w:r>
      <w:r>
        <w:rPr>
          <w:rFonts w:ascii="Tahoma" w:hAnsi="Tahoma" w:cs="Tahoma"/>
          <w:sz w:val="24"/>
          <w:szCs w:val="24"/>
        </w:rPr>
        <w:t>, da su p</w:t>
      </w:r>
      <w:r w:rsidRPr="00A60D6F">
        <w:rPr>
          <w:rFonts w:ascii="Tahoma" w:hAnsi="Tahoma" w:cs="Tahoma"/>
          <w:sz w:val="24"/>
          <w:szCs w:val="24"/>
        </w:rPr>
        <w:t>odnosiocu zahtjeva dostavljeni izvodi iz lokalnog trezora koji su u programu trezorskog poslovanja određeni tako da sadrže šifru organizacije odnosno naziv korisnika Budžeta,</w:t>
      </w:r>
      <w:r w:rsidR="00B90F9D">
        <w:rPr>
          <w:rFonts w:ascii="Tahoma" w:hAnsi="Tahoma" w:cs="Tahoma"/>
          <w:sz w:val="24"/>
          <w:szCs w:val="24"/>
        </w:rPr>
        <w:t xml:space="preserve"> </w:t>
      </w:r>
      <w:r w:rsidRPr="00A60D6F">
        <w:rPr>
          <w:rFonts w:ascii="Tahoma" w:hAnsi="Tahoma" w:cs="Tahoma"/>
          <w:sz w:val="24"/>
          <w:szCs w:val="24"/>
        </w:rPr>
        <w:t>broj konta,</w:t>
      </w:r>
      <w:r w:rsidR="00B90F9D">
        <w:rPr>
          <w:rFonts w:ascii="Tahoma" w:hAnsi="Tahoma" w:cs="Tahoma"/>
          <w:sz w:val="24"/>
          <w:szCs w:val="24"/>
        </w:rPr>
        <w:t xml:space="preserve"> </w:t>
      </w:r>
      <w:r w:rsidRPr="00A60D6F">
        <w:rPr>
          <w:rFonts w:ascii="Tahoma" w:hAnsi="Tahoma" w:cs="Tahoma"/>
          <w:sz w:val="24"/>
          <w:szCs w:val="24"/>
        </w:rPr>
        <w:t>naziv konta,</w:t>
      </w:r>
      <w:r w:rsidR="00B90F9D">
        <w:rPr>
          <w:rFonts w:ascii="Tahoma" w:hAnsi="Tahoma" w:cs="Tahoma"/>
          <w:sz w:val="24"/>
          <w:szCs w:val="24"/>
        </w:rPr>
        <w:t xml:space="preserve"> </w:t>
      </w:r>
      <w:r w:rsidRPr="00A60D6F">
        <w:rPr>
          <w:rFonts w:ascii="Tahoma" w:hAnsi="Tahoma" w:cs="Tahoma"/>
          <w:sz w:val="24"/>
          <w:szCs w:val="24"/>
        </w:rPr>
        <w:t>iznos prihoda i iznos plaćanja odnosno rashoda, a koje po formi i sadržini u potp</w:t>
      </w:r>
      <w:r w:rsidR="00B90F9D">
        <w:rPr>
          <w:rFonts w:ascii="Tahoma" w:hAnsi="Tahoma" w:cs="Tahoma"/>
          <w:sz w:val="24"/>
          <w:szCs w:val="24"/>
        </w:rPr>
        <w:t>unosti zadovoljavaju tražene in</w:t>
      </w:r>
      <w:r w:rsidRPr="00A60D6F">
        <w:rPr>
          <w:rFonts w:ascii="Tahoma" w:hAnsi="Tahoma" w:cs="Tahoma"/>
          <w:sz w:val="24"/>
          <w:szCs w:val="24"/>
        </w:rPr>
        <w:t>formacije, vodeći pri tom računa o zaštiti ličnih podataka,</w:t>
      </w:r>
      <w:r w:rsidR="00B90F9D">
        <w:rPr>
          <w:rFonts w:ascii="Tahoma" w:hAnsi="Tahoma" w:cs="Tahoma"/>
          <w:sz w:val="24"/>
          <w:szCs w:val="24"/>
        </w:rPr>
        <w:t xml:space="preserve"> </w:t>
      </w:r>
      <w:r w:rsidRPr="00A60D6F">
        <w:rPr>
          <w:rFonts w:ascii="Tahoma" w:hAnsi="Tahoma" w:cs="Tahoma"/>
          <w:sz w:val="24"/>
          <w:szCs w:val="24"/>
        </w:rPr>
        <w:t>k</w:t>
      </w:r>
      <w:r w:rsidR="00B90F9D">
        <w:rPr>
          <w:rFonts w:ascii="Tahoma" w:hAnsi="Tahoma" w:cs="Tahoma"/>
          <w:sz w:val="24"/>
          <w:szCs w:val="24"/>
        </w:rPr>
        <w:t>oji su od značaja za privatnost</w:t>
      </w:r>
      <w:r>
        <w:rPr>
          <w:rFonts w:ascii="Tahoma" w:hAnsi="Tahoma" w:cs="Tahoma"/>
          <w:sz w:val="24"/>
          <w:szCs w:val="24"/>
        </w:rPr>
        <w:t>. Da je p</w:t>
      </w:r>
      <w:r w:rsidRPr="00A60D6F">
        <w:rPr>
          <w:rFonts w:ascii="Tahoma" w:hAnsi="Tahoma" w:cs="Tahoma"/>
          <w:sz w:val="24"/>
          <w:szCs w:val="24"/>
        </w:rPr>
        <w:t>odnosilac zahtjeva je nezadovoljan dostavljenom informacijom podnio zahtje</w:t>
      </w:r>
      <w:r>
        <w:rPr>
          <w:rFonts w:ascii="Tahoma" w:hAnsi="Tahoma" w:cs="Tahoma"/>
          <w:sz w:val="24"/>
          <w:szCs w:val="24"/>
        </w:rPr>
        <w:t xml:space="preserve">v za administrativno izvršenje. </w:t>
      </w:r>
      <w:r w:rsidRPr="00A60D6F">
        <w:rPr>
          <w:rFonts w:ascii="Tahoma" w:hAnsi="Tahoma" w:cs="Tahoma"/>
          <w:sz w:val="24"/>
          <w:szCs w:val="24"/>
        </w:rPr>
        <w:t>Prvostepeni organ je donio Zaključak o obustavi administrativnog izvršenja br.06-401-994/5 od 07.novembra 2016.godine,jer smatra daje obaveza po rješenju br.06-401-994/1 od 06.10.2016.godine izvršena u cjelini.</w:t>
      </w:r>
      <w:r>
        <w:rPr>
          <w:rFonts w:ascii="Tahoma" w:hAnsi="Tahoma" w:cs="Tahoma"/>
          <w:sz w:val="24"/>
          <w:szCs w:val="24"/>
        </w:rPr>
        <w:t xml:space="preserve">Predlaže </w:t>
      </w:r>
      <w:r w:rsidRPr="00A60D6F">
        <w:rPr>
          <w:rFonts w:ascii="Tahoma" w:hAnsi="Tahoma" w:cs="Tahoma"/>
          <w:sz w:val="24"/>
          <w:szCs w:val="24"/>
        </w:rPr>
        <w:t>da Agencija za zaštitu ličnih podataka i slobodan pristup informacijama donese rješenje kojim odbija žalba Mans/a, iz Podgorice, ka</w:t>
      </w:r>
      <w:r>
        <w:rPr>
          <w:rFonts w:ascii="Tahoma" w:hAnsi="Tahoma" w:cs="Tahoma"/>
          <w:sz w:val="24"/>
          <w:szCs w:val="24"/>
        </w:rPr>
        <w:t>o neosnovana.</w:t>
      </w:r>
    </w:p>
    <w:p w:rsidR="005528F0" w:rsidRDefault="005528F0" w:rsidP="005528F0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1034D">
        <w:rPr>
          <w:rFonts w:ascii="Tahoma" w:hAnsi="Tahoma" w:cs="Tahoma"/>
          <w:sz w:val="24"/>
          <w:szCs w:val="24"/>
        </w:rPr>
        <w:t>Nakon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razmatranja</w:t>
      </w:r>
      <w:r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spisa</w:t>
      </w:r>
      <w:r>
        <w:rPr>
          <w:rFonts w:ascii="Tahoma" w:hAnsi="Tahoma" w:cs="Tahoma"/>
          <w:sz w:val="24"/>
          <w:szCs w:val="24"/>
        </w:rPr>
        <w:t xml:space="preserve"> </w:t>
      </w:r>
      <w:r w:rsidR="00757A30">
        <w:rPr>
          <w:rFonts w:ascii="Tahoma" w:hAnsi="Tahoma" w:cs="Tahoma"/>
          <w:sz w:val="24"/>
          <w:szCs w:val="24"/>
        </w:rPr>
        <w:t>predmeta,</w:t>
      </w:r>
      <w:r>
        <w:rPr>
          <w:rFonts w:ascii="Tahoma" w:hAnsi="Tahoma" w:cs="Tahoma"/>
          <w:sz w:val="24"/>
          <w:szCs w:val="24"/>
        </w:rPr>
        <w:t xml:space="preserve"> žalbenih navoda</w:t>
      </w:r>
      <w:r w:rsidR="00A60D6F">
        <w:rPr>
          <w:rFonts w:ascii="Tahoma" w:hAnsi="Tahoma" w:cs="Tahoma"/>
          <w:sz w:val="24"/>
          <w:szCs w:val="24"/>
        </w:rPr>
        <w:t>,odgovora na žalbu</w:t>
      </w:r>
      <w:r w:rsidR="00757A30">
        <w:rPr>
          <w:rFonts w:ascii="Tahoma" w:hAnsi="Tahoma" w:cs="Tahoma"/>
          <w:sz w:val="24"/>
          <w:szCs w:val="24"/>
        </w:rPr>
        <w:t xml:space="preserve"> i </w:t>
      </w:r>
      <w:r w:rsidR="00757A30" w:rsidRPr="00757A30">
        <w:rPr>
          <w:rFonts w:ascii="Tahoma" w:hAnsi="Tahoma" w:cs="Tahoma"/>
          <w:sz w:val="24"/>
          <w:szCs w:val="24"/>
        </w:rPr>
        <w:t>uvidom u informaciju traženim zahtjevom</w:t>
      </w:r>
      <w:r w:rsidR="004F06A7">
        <w:rPr>
          <w:rFonts w:ascii="Tahoma" w:hAnsi="Tahoma" w:cs="Tahoma"/>
          <w:sz w:val="24"/>
          <w:szCs w:val="24"/>
        </w:rPr>
        <w:t xml:space="preserve"> br. 16 100729 </w:t>
      </w:r>
      <w:r w:rsidR="00757A30">
        <w:rPr>
          <w:rFonts w:ascii="Tahoma" w:hAnsi="Tahoma" w:cs="Tahoma"/>
          <w:sz w:val="24"/>
          <w:szCs w:val="24"/>
        </w:rPr>
        <w:t xml:space="preserve"> </w:t>
      </w:r>
      <w:r w:rsidRPr="0041034D">
        <w:rPr>
          <w:rFonts w:ascii="Tahoma" w:hAnsi="Tahoma" w:cs="Tahoma"/>
          <w:sz w:val="24"/>
          <w:szCs w:val="24"/>
        </w:rPr>
        <w:t>Savjet</w:t>
      </w:r>
      <w:r>
        <w:rPr>
          <w:rFonts w:ascii="Tahoma" w:hAnsi="Tahoma" w:cs="Tahoma"/>
          <w:sz w:val="24"/>
          <w:szCs w:val="24"/>
        </w:rPr>
        <w:t xml:space="preserve"> Agencije je našao</w:t>
      </w:r>
      <w:r w:rsidRPr="0041034D">
        <w:rPr>
          <w:rFonts w:ascii="Tahoma" w:hAnsi="Tahoma" w:cs="Tahoma"/>
          <w:sz w:val="24"/>
          <w:szCs w:val="24"/>
        </w:rPr>
        <w:t xml:space="preserve"> da je žalba</w:t>
      </w:r>
      <w:r w:rsidR="00255004">
        <w:rPr>
          <w:rFonts w:ascii="Tahoma" w:hAnsi="Tahoma" w:cs="Tahoma"/>
          <w:sz w:val="24"/>
          <w:szCs w:val="24"/>
        </w:rPr>
        <w:t xml:space="preserve"> neosnovana</w:t>
      </w:r>
      <w:r>
        <w:rPr>
          <w:rFonts w:ascii="Tahoma" w:hAnsi="Tahoma" w:cs="Tahoma"/>
          <w:sz w:val="24"/>
          <w:szCs w:val="24"/>
        </w:rPr>
        <w:t>.</w:t>
      </w:r>
    </w:p>
    <w:p w:rsidR="005528F0" w:rsidRPr="00D80E53" w:rsidRDefault="005528F0" w:rsidP="00D80E53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Član 235 Zakona o opštem upravnom postupku </w:t>
      </w:r>
      <w:r w:rsidR="005E7E14">
        <w:rPr>
          <w:rFonts w:ascii="Tahoma" w:hAnsi="Tahoma" w:cs="Tahoma"/>
          <w:sz w:val="24"/>
          <w:szCs w:val="24"/>
        </w:rPr>
        <w:t>propisuje da</w:t>
      </w:r>
      <w:r>
        <w:rPr>
          <w:rFonts w:ascii="Tahoma" w:hAnsi="Tahoma" w:cs="Tahoma"/>
          <w:sz w:val="24"/>
          <w:szCs w:val="24"/>
        </w:rPr>
        <w:t xml:space="preserve"> drugostepeni organ će odbiti žalbu kada utvrdi da je postupak koji je rješenju prethodio pravilno sproveden i da je rješenje pravilno i na zakonu zasnovano, a žalba neosnovana.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267 stav 3 </w:t>
      </w:r>
      <w:r w:rsidRPr="00444F3E">
        <w:rPr>
          <w:rFonts w:ascii="Tahoma" w:hAnsi="Tahoma" w:cs="Tahoma"/>
          <w:sz w:val="24"/>
          <w:szCs w:val="24"/>
        </w:rPr>
        <w:t>Zakona o opštem upravnom postupku</w:t>
      </w:r>
      <w:r>
        <w:rPr>
          <w:rFonts w:ascii="Tahoma" w:hAnsi="Tahoma" w:cs="Tahoma"/>
          <w:sz w:val="24"/>
          <w:szCs w:val="24"/>
        </w:rPr>
        <w:t xml:space="preserve"> propisuje da se izvršenje po službenoj dužnosti sprovodi kada to nalaže javni interes, a izvršenje koje je u in</w:t>
      </w:r>
      <w:r w:rsidR="002B0C4F">
        <w:rPr>
          <w:rFonts w:ascii="Tahoma" w:hAnsi="Tahoma" w:cs="Tahoma"/>
          <w:sz w:val="24"/>
          <w:szCs w:val="24"/>
        </w:rPr>
        <w:t>teresu stran</w:t>
      </w:r>
      <w:r>
        <w:rPr>
          <w:rFonts w:ascii="Tahoma" w:hAnsi="Tahoma" w:cs="Tahoma"/>
          <w:sz w:val="24"/>
          <w:szCs w:val="24"/>
        </w:rPr>
        <w:t xml:space="preserve">ke </w:t>
      </w:r>
      <w:r>
        <w:rPr>
          <w:rFonts w:ascii="Tahoma" w:hAnsi="Tahoma" w:cs="Tahoma"/>
          <w:sz w:val="24"/>
          <w:szCs w:val="24"/>
        </w:rPr>
        <w:lastRenderedPageBreak/>
        <w:t>sprovodi se po predlogu stranke.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269 stav </w:t>
      </w:r>
      <w:r w:rsidR="005E7E14">
        <w:rPr>
          <w:rFonts w:ascii="Tahoma" w:hAnsi="Tahoma" w:cs="Tahoma"/>
          <w:sz w:val="24"/>
          <w:szCs w:val="24"/>
        </w:rPr>
        <w:t>1 Zakona</w:t>
      </w:r>
      <w:r>
        <w:rPr>
          <w:rFonts w:ascii="Tahoma" w:hAnsi="Tahoma" w:cs="Tahoma"/>
          <w:sz w:val="24"/>
          <w:szCs w:val="24"/>
        </w:rPr>
        <w:t xml:space="preserve"> o opštem upravnom postupku</w:t>
      </w:r>
      <w:r w:rsidRPr="00E05F73">
        <w:t xml:space="preserve"> </w:t>
      </w:r>
      <w:r w:rsidRPr="00E05F73">
        <w:rPr>
          <w:rFonts w:ascii="Tahoma" w:hAnsi="Tahoma" w:cs="Tahoma"/>
          <w:sz w:val="24"/>
          <w:szCs w:val="24"/>
        </w:rPr>
        <w:t>propisuje</w:t>
      </w:r>
      <w:r>
        <w:rPr>
          <w:rFonts w:ascii="Tahoma" w:hAnsi="Tahoma" w:cs="Tahoma"/>
          <w:sz w:val="24"/>
          <w:szCs w:val="24"/>
        </w:rPr>
        <w:t xml:space="preserve"> da se izvršenje radi ispunjenja novčanih i nenovčanih obaveza izvršenika sprovodi administrativnim putem.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Član 270 stav 1 </w:t>
      </w:r>
      <w:r w:rsidRPr="00650E44">
        <w:rPr>
          <w:rFonts w:ascii="Tahoma" w:hAnsi="Tahoma" w:cs="Tahoma"/>
          <w:sz w:val="24"/>
          <w:szCs w:val="24"/>
        </w:rPr>
        <w:t>Zakona o opštem upravnom postupku propisuje</w:t>
      </w:r>
      <w:r>
        <w:rPr>
          <w:rFonts w:ascii="Tahoma" w:hAnsi="Tahoma" w:cs="Tahoma"/>
          <w:sz w:val="24"/>
          <w:szCs w:val="24"/>
        </w:rPr>
        <w:t xml:space="preserve"> da administastrativno izvršenje, izuzev novčanih obaveza, sprovodi organ koji je stvar rješavao u prvom stepenu, ako posebim propisom nije drukčije određeno.</w:t>
      </w:r>
      <w:r w:rsidR="00D80E53">
        <w:rPr>
          <w:rFonts w:ascii="Tahoma" w:hAnsi="Tahoma" w:cs="Tahoma"/>
          <w:sz w:val="24"/>
          <w:szCs w:val="24"/>
        </w:rPr>
        <w:t xml:space="preserve"> </w:t>
      </w:r>
      <w:r w:rsidRPr="00C94F73">
        <w:rPr>
          <w:rFonts w:ascii="Tahoma" w:hAnsi="Tahoma" w:cs="Tahoma"/>
          <w:bCs/>
          <w:color w:val="000000"/>
          <w:sz w:val="24"/>
          <w:szCs w:val="24"/>
        </w:rPr>
        <w:t>Član 32 Zakona o slobodnom pristupu informacijama propisuje</w:t>
      </w:r>
      <w:r>
        <w:rPr>
          <w:rFonts w:ascii="Tahoma" w:hAnsi="Tahoma" w:cs="Tahoma"/>
          <w:color w:val="000000"/>
          <w:sz w:val="24"/>
          <w:szCs w:val="24"/>
        </w:rPr>
        <w:t xml:space="preserve"> da je o</w:t>
      </w:r>
      <w:r w:rsidRPr="00C94F73">
        <w:rPr>
          <w:rFonts w:ascii="Tahoma" w:hAnsi="Tahoma" w:cs="Tahoma"/>
          <w:color w:val="000000"/>
          <w:sz w:val="24"/>
          <w:szCs w:val="24"/>
        </w:rPr>
        <w:t>rgan vlasti dužan je da izvrši rješenje kojim se dozvoljava pristup informaciji u roku od tri radna dana od dana dostavljanja rješenja podnosiocu zahtjeva, odnosno u roku od pet dana od dana kada je podnosilac zahtjeva dostavio dokaz o uplati troškova postupka, ako su oni rješenjem određeni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D80E53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Savjet Agencije je u postupku utvrdio da je </w:t>
      </w:r>
      <w:r w:rsidR="002F0B73">
        <w:rPr>
          <w:rFonts w:ascii="Tahoma" w:hAnsi="Tahoma" w:cs="Tahoma"/>
          <w:sz w:val="24"/>
          <w:szCs w:val="24"/>
        </w:rPr>
        <w:t xml:space="preserve">Sekretarijat za finansije </w:t>
      </w:r>
      <w:r w:rsidR="00A60D6F">
        <w:rPr>
          <w:rFonts w:ascii="Tahoma" w:hAnsi="Tahoma" w:cs="Tahoma"/>
          <w:sz w:val="24"/>
          <w:szCs w:val="24"/>
        </w:rPr>
        <w:t>i</w:t>
      </w:r>
      <w:r w:rsidR="0083255E">
        <w:rPr>
          <w:rFonts w:ascii="Tahoma" w:hAnsi="Tahoma" w:cs="Tahoma"/>
          <w:sz w:val="24"/>
          <w:szCs w:val="24"/>
        </w:rPr>
        <w:t xml:space="preserve"> ekonomski razvoj Opštine Berane</w:t>
      </w:r>
      <w:r w:rsidR="00BD03E5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doni</w:t>
      </w:r>
      <w:r w:rsidR="00660858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 xml:space="preserve"> rješenje kojim se dozvoljava pristup </w:t>
      </w:r>
      <w:r w:rsidRPr="00F41EFD">
        <w:rPr>
          <w:rFonts w:ascii="Tahoma" w:hAnsi="Tahoma" w:cs="Tahoma"/>
          <w:sz w:val="24"/>
          <w:szCs w:val="24"/>
        </w:rPr>
        <w:t>traženim informacijam</w:t>
      </w:r>
      <w:r w:rsidR="00F8685A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</w:t>
      </w:r>
      <w:r w:rsidR="00A60D6F">
        <w:rPr>
          <w:rFonts w:ascii="Tahoma" w:hAnsi="Tahoma" w:cs="Tahoma"/>
          <w:sz w:val="24"/>
          <w:szCs w:val="24"/>
        </w:rPr>
        <w:t>06-401-994/1</w:t>
      </w:r>
      <w:r w:rsidR="0073760D">
        <w:rPr>
          <w:rFonts w:ascii="Tahoma" w:hAnsi="Tahoma" w:cs="Tahoma"/>
          <w:sz w:val="24"/>
          <w:szCs w:val="24"/>
        </w:rPr>
        <w:t xml:space="preserve"> od</w:t>
      </w:r>
      <w:r w:rsidR="00A60D6F">
        <w:rPr>
          <w:rFonts w:ascii="Tahoma" w:hAnsi="Tahoma" w:cs="Tahoma"/>
          <w:sz w:val="24"/>
          <w:szCs w:val="24"/>
        </w:rPr>
        <w:t xml:space="preserve"> 06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A60D6F">
        <w:rPr>
          <w:rFonts w:ascii="Tahoma" w:hAnsi="Tahoma" w:cs="Tahoma"/>
          <w:bCs/>
          <w:color w:val="000000"/>
          <w:sz w:val="24"/>
          <w:szCs w:val="24"/>
        </w:rPr>
        <w:t>10</w:t>
      </w:r>
      <w:r w:rsidR="000D6E83">
        <w:rPr>
          <w:rFonts w:ascii="Tahoma" w:hAnsi="Tahoma" w:cs="Tahoma"/>
          <w:bCs/>
          <w:color w:val="000000"/>
          <w:sz w:val="24"/>
          <w:szCs w:val="24"/>
        </w:rPr>
        <w:t>.</w:t>
      </w:r>
      <w:r w:rsidR="00660858">
        <w:rPr>
          <w:rFonts w:ascii="Tahoma" w:hAnsi="Tahoma" w:cs="Tahoma"/>
          <w:bCs/>
          <w:color w:val="000000"/>
          <w:sz w:val="24"/>
          <w:szCs w:val="24"/>
        </w:rPr>
        <w:t xml:space="preserve"> 2016. godine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</w:t>
      </w:r>
      <w:r w:rsidR="003D43D2">
        <w:rPr>
          <w:rFonts w:ascii="Tahoma" w:hAnsi="Tahoma" w:cs="Tahoma"/>
          <w:sz w:val="24"/>
          <w:szCs w:val="24"/>
        </w:rPr>
        <w:t>a koje se odnose žalbeni navodi</w:t>
      </w:r>
      <w:r>
        <w:rPr>
          <w:rFonts w:ascii="Tahoma" w:hAnsi="Tahoma" w:cs="Tahoma"/>
          <w:sz w:val="24"/>
          <w:szCs w:val="24"/>
        </w:rPr>
        <w:t xml:space="preserve"> i da će</w:t>
      </w:r>
      <w:r w:rsidRPr="0033758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se pristup </w:t>
      </w:r>
      <w:r w:rsidR="00EF48A1">
        <w:rPr>
          <w:rFonts w:ascii="Tahoma" w:hAnsi="Tahoma" w:cs="Tahoma"/>
          <w:sz w:val="24"/>
          <w:szCs w:val="24"/>
        </w:rPr>
        <w:t xml:space="preserve">traženoj informaciji ostvariti </w:t>
      </w:r>
      <w:r w:rsidR="00615ED3">
        <w:rPr>
          <w:rFonts w:ascii="Tahoma" w:hAnsi="Tahoma" w:cs="Tahoma"/>
          <w:sz w:val="24"/>
          <w:szCs w:val="24"/>
        </w:rPr>
        <w:t>dostavljanjem</w:t>
      </w:r>
      <w:r w:rsidR="003471DB">
        <w:rPr>
          <w:rFonts w:ascii="Tahoma" w:hAnsi="Tahoma" w:cs="Tahoma"/>
          <w:sz w:val="24"/>
          <w:szCs w:val="24"/>
        </w:rPr>
        <w:t xml:space="preserve"> tražene informacije podnosiocu</w:t>
      </w:r>
      <w:r>
        <w:rPr>
          <w:rFonts w:ascii="Tahoma" w:hAnsi="Tahoma" w:cs="Tahoma"/>
          <w:sz w:val="24"/>
          <w:szCs w:val="24"/>
        </w:rPr>
        <w:t xml:space="preserve"> zahtjeva. Postupak koji je </w:t>
      </w:r>
      <w:r w:rsidR="00EF48A1">
        <w:rPr>
          <w:rFonts w:ascii="Tahoma" w:hAnsi="Tahoma" w:cs="Tahoma"/>
          <w:sz w:val="24"/>
          <w:szCs w:val="24"/>
        </w:rPr>
        <w:t xml:space="preserve">osporenom </w:t>
      </w:r>
      <w:r w:rsidR="007E2A8B">
        <w:rPr>
          <w:rFonts w:ascii="Tahoma" w:hAnsi="Tahoma" w:cs="Tahoma"/>
          <w:sz w:val="24"/>
          <w:szCs w:val="24"/>
        </w:rPr>
        <w:t>zaključku</w:t>
      </w:r>
      <w:r>
        <w:rPr>
          <w:rFonts w:ascii="Tahoma" w:hAnsi="Tahoma" w:cs="Tahoma"/>
          <w:sz w:val="24"/>
          <w:szCs w:val="24"/>
        </w:rPr>
        <w:t xml:space="preserve"> prethodio pravilno je sproveden i rješenje je pravilno i na zakonu zasnovano.</w:t>
      </w:r>
      <w:r w:rsidR="00757A30" w:rsidRPr="00757A30">
        <w:t xml:space="preserve"> </w:t>
      </w:r>
      <w:r w:rsidR="00757A30" w:rsidRPr="00757A30">
        <w:rPr>
          <w:rFonts w:ascii="Tahoma" w:hAnsi="Tahoma" w:cs="Tahoma"/>
          <w:sz w:val="24"/>
          <w:szCs w:val="24"/>
        </w:rPr>
        <w:t xml:space="preserve">Savjet Agencije je izvršio uvid u informacije tražene zahtjevom i utvrdio da je ista dostvaljena podnosicu zahtjeva za slobodan pristup  informacijama uz akt br. </w:t>
      </w:r>
      <w:r w:rsidR="00A60D6F">
        <w:rPr>
          <w:rFonts w:ascii="Tahoma" w:hAnsi="Tahoma" w:cs="Tahoma"/>
          <w:sz w:val="24"/>
          <w:szCs w:val="24"/>
        </w:rPr>
        <w:t>06-401-994/3 od 18.10</w:t>
      </w:r>
      <w:r w:rsidR="00757A30" w:rsidRPr="00757A30">
        <w:rPr>
          <w:rFonts w:ascii="Tahoma" w:hAnsi="Tahoma" w:cs="Tahoma"/>
          <w:sz w:val="24"/>
          <w:szCs w:val="24"/>
        </w:rPr>
        <w:t>.2016. godine</w:t>
      </w:r>
      <w:r w:rsidR="00757A30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Imajući u vidu prednje naved</w:t>
      </w:r>
      <w:r w:rsidR="00F8685A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ne odredbe Zakona podnosilac zahtjeva </w:t>
      </w:r>
      <w:r w:rsidR="00D80E53">
        <w:rPr>
          <w:rFonts w:ascii="Tahoma" w:hAnsi="Tahoma" w:cs="Tahoma"/>
          <w:sz w:val="24"/>
          <w:szCs w:val="24"/>
        </w:rPr>
        <w:t>je</w:t>
      </w:r>
      <w:r>
        <w:rPr>
          <w:rFonts w:ascii="Tahoma" w:hAnsi="Tahoma" w:cs="Tahoma"/>
          <w:sz w:val="24"/>
          <w:szCs w:val="24"/>
        </w:rPr>
        <w:t xml:space="preserve"> prvostepenom organu podn</w:t>
      </w:r>
      <w:r w:rsidR="009B56E2">
        <w:rPr>
          <w:rFonts w:ascii="Tahoma" w:hAnsi="Tahoma" w:cs="Tahoma"/>
          <w:sz w:val="24"/>
          <w:szCs w:val="24"/>
        </w:rPr>
        <w:t>i</w:t>
      </w:r>
      <w:r w:rsidR="00D80E53">
        <w:rPr>
          <w:rFonts w:ascii="Tahoma" w:hAnsi="Tahoma" w:cs="Tahoma"/>
          <w:sz w:val="24"/>
          <w:szCs w:val="24"/>
        </w:rPr>
        <w:t>o P</w:t>
      </w:r>
      <w:r>
        <w:rPr>
          <w:rFonts w:ascii="Tahoma" w:hAnsi="Tahoma" w:cs="Tahoma"/>
          <w:sz w:val="24"/>
          <w:szCs w:val="24"/>
        </w:rPr>
        <w:t>redlog za administrativno izvršenje rješenja</w:t>
      </w:r>
      <w:r w:rsidRPr="008F5431">
        <w:t xml:space="preserve"> </w:t>
      </w:r>
      <w:r w:rsidR="00660858">
        <w:rPr>
          <w:rFonts w:ascii="Tahoma" w:hAnsi="Tahoma" w:cs="Tahoma"/>
          <w:sz w:val="24"/>
          <w:szCs w:val="24"/>
        </w:rPr>
        <w:t>16/</w:t>
      </w:r>
      <w:r w:rsidR="00A60D6F">
        <w:rPr>
          <w:rFonts w:ascii="Tahoma" w:hAnsi="Tahoma" w:cs="Tahoma"/>
          <w:sz w:val="24"/>
          <w:szCs w:val="24"/>
        </w:rPr>
        <w:t>100729</w:t>
      </w:r>
      <w:r w:rsidR="00F8685A">
        <w:rPr>
          <w:rFonts w:ascii="Tahoma" w:hAnsi="Tahoma" w:cs="Tahoma"/>
          <w:bCs/>
          <w:color w:val="000000"/>
          <w:sz w:val="24"/>
          <w:szCs w:val="24"/>
        </w:rPr>
        <w:t xml:space="preserve"> od </w:t>
      </w:r>
      <w:r w:rsidR="00A60D6F">
        <w:rPr>
          <w:rFonts w:ascii="Tahoma" w:hAnsi="Tahoma" w:cs="Tahoma"/>
          <w:bCs/>
          <w:color w:val="000000"/>
          <w:sz w:val="24"/>
          <w:szCs w:val="24"/>
        </w:rPr>
        <w:t>02.11</w:t>
      </w:r>
      <w:r w:rsidR="004A05B0">
        <w:rPr>
          <w:rFonts w:ascii="Tahoma" w:hAnsi="Tahoma" w:cs="Tahoma"/>
          <w:bCs/>
          <w:color w:val="000000"/>
          <w:sz w:val="24"/>
          <w:szCs w:val="24"/>
        </w:rPr>
        <w:t>.2016</w:t>
      </w:r>
      <w:r w:rsidR="00F8685A" w:rsidRPr="00974A83">
        <w:rPr>
          <w:rFonts w:ascii="Tahoma" w:hAnsi="Tahoma" w:cs="Tahoma"/>
          <w:bCs/>
          <w:color w:val="000000"/>
          <w:sz w:val="24"/>
          <w:szCs w:val="24"/>
        </w:rPr>
        <w:t>. godine</w:t>
      </w:r>
      <w:r w:rsidR="00D80E53">
        <w:rPr>
          <w:rFonts w:ascii="Tahoma" w:hAnsi="Tahoma" w:cs="Tahoma"/>
          <w:color w:val="000000"/>
          <w:sz w:val="24"/>
          <w:szCs w:val="24"/>
        </w:rPr>
        <w:t>, te</w:t>
      </w:r>
      <w:r w:rsidR="00D80E53">
        <w:rPr>
          <w:rFonts w:ascii="Tahoma" w:hAnsi="Tahoma" w:cs="Tahoma"/>
          <w:sz w:val="24"/>
          <w:szCs w:val="24"/>
        </w:rPr>
        <w:t xml:space="preserve"> da je prvostepeni organ u smislu člana </w:t>
      </w:r>
      <w:r w:rsidR="00D80E53" w:rsidRPr="00C94F73">
        <w:rPr>
          <w:rFonts w:ascii="Tahoma" w:hAnsi="Tahoma" w:cs="Tahoma"/>
          <w:bCs/>
          <w:color w:val="000000"/>
          <w:sz w:val="24"/>
          <w:szCs w:val="24"/>
        </w:rPr>
        <w:t xml:space="preserve">32 Zakona o slobodnom pristupu informacijama </w:t>
      </w:r>
      <w:r w:rsidR="00D80E53">
        <w:rPr>
          <w:rFonts w:ascii="Tahoma" w:hAnsi="Tahoma" w:cs="Tahoma"/>
          <w:color w:val="000000"/>
          <w:sz w:val="24"/>
          <w:szCs w:val="24"/>
        </w:rPr>
        <w:t>o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>rgan vlasti</w:t>
      </w:r>
      <w:r w:rsidR="00615ED3">
        <w:rPr>
          <w:rFonts w:ascii="Tahoma" w:hAnsi="Tahoma" w:cs="Tahoma"/>
          <w:color w:val="000000"/>
          <w:sz w:val="24"/>
          <w:szCs w:val="24"/>
        </w:rPr>
        <w:t xml:space="preserve"> </w:t>
      </w:r>
      <w:r w:rsidR="009B56E2">
        <w:rPr>
          <w:rFonts w:ascii="Tahoma" w:hAnsi="Tahoma" w:cs="Tahoma"/>
          <w:color w:val="000000"/>
          <w:sz w:val="24"/>
          <w:szCs w:val="24"/>
        </w:rPr>
        <w:t>koji je</w:t>
      </w:r>
      <w:r w:rsidR="00D80E53" w:rsidRPr="00C94F73">
        <w:rPr>
          <w:rFonts w:ascii="Tahoma" w:hAnsi="Tahoma" w:cs="Tahoma"/>
          <w:color w:val="000000"/>
          <w:sz w:val="24"/>
          <w:szCs w:val="24"/>
        </w:rPr>
        <w:t xml:space="preserve"> dužan je da izvrši rješenje kojim se</w:t>
      </w:r>
      <w:r w:rsidR="00D80E53">
        <w:rPr>
          <w:rFonts w:ascii="Tahoma" w:hAnsi="Tahoma" w:cs="Tahoma"/>
          <w:color w:val="000000"/>
          <w:sz w:val="24"/>
          <w:szCs w:val="24"/>
        </w:rPr>
        <w:t xml:space="preserve"> dozvoljava pristup informaciji</w:t>
      </w:r>
      <w:r w:rsidR="00A60D6F">
        <w:rPr>
          <w:rFonts w:ascii="Tahoma" w:hAnsi="Tahoma" w:cs="Tahoma"/>
          <w:color w:val="000000"/>
          <w:sz w:val="24"/>
          <w:szCs w:val="24"/>
        </w:rPr>
        <w:t xml:space="preserve"> </w:t>
      </w:r>
      <w:r w:rsidR="00DE6F8C">
        <w:rPr>
          <w:rFonts w:ascii="Tahoma" w:hAnsi="Tahoma" w:cs="Tahoma"/>
          <w:color w:val="000000"/>
          <w:sz w:val="24"/>
          <w:szCs w:val="24"/>
        </w:rPr>
        <w:t xml:space="preserve">i </w:t>
      </w:r>
      <w:r w:rsidR="00DE6F8C">
        <w:rPr>
          <w:rFonts w:ascii="Tahoma" w:hAnsi="Tahoma" w:cs="Tahoma"/>
          <w:sz w:val="24"/>
          <w:szCs w:val="24"/>
        </w:rPr>
        <w:t xml:space="preserve">član 270 stav 1 </w:t>
      </w:r>
      <w:r w:rsidR="00DE6F8C" w:rsidRPr="00650E44">
        <w:rPr>
          <w:rFonts w:ascii="Tahoma" w:hAnsi="Tahoma" w:cs="Tahoma"/>
          <w:sz w:val="24"/>
          <w:szCs w:val="24"/>
        </w:rPr>
        <w:t xml:space="preserve">Zakona o opštem upravnom postupku </w:t>
      </w:r>
      <w:r w:rsidR="00DE6F8C">
        <w:rPr>
          <w:rFonts w:ascii="Tahoma" w:hAnsi="Tahoma" w:cs="Tahoma"/>
          <w:sz w:val="24"/>
          <w:szCs w:val="24"/>
        </w:rPr>
        <w:t xml:space="preserve"> koji </w:t>
      </w:r>
      <w:r w:rsidR="00DE6F8C" w:rsidRPr="00650E44">
        <w:rPr>
          <w:rFonts w:ascii="Tahoma" w:hAnsi="Tahoma" w:cs="Tahoma"/>
          <w:sz w:val="24"/>
          <w:szCs w:val="24"/>
        </w:rPr>
        <w:t>propisuje</w:t>
      </w:r>
      <w:r w:rsidR="007E2A8B">
        <w:rPr>
          <w:rFonts w:ascii="Tahoma" w:hAnsi="Tahoma" w:cs="Tahoma"/>
          <w:sz w:val="24"/>
          <w:szCs w:val="24"/>
        </w:rPr>
        <w:t xml:space="preserve"> da administa</w:t>
      </w:r>
      <w:r w:rsidR="00DE6F8C">
        <w:rPr>
          <w:rFonts w:ascii="Tahoma" w:hAnsi="Tahoma" w:cs="Tahoma"/>
          <w:sz w:val="24"/>
          <w:szCs w:val="24"/>
        </w:rPr>
        <w:t>tivno izvršenje</w:t>
      </w:r>
      <w:r w:rsidR="00DE6F8C" w:rsidRPr="00DE6F8C">
        <w:t xml:space="preserve"> </w:t>
      </w:r>
      <w:r w:rsidR="00DE6F8C" w:rsidRPr="00DE6F8C">
        <w:rPr>
          <w:rFonts w:ascii="Tahoma" w:hAnsi="Tahoma" w:cs="Tahoma"/>
          <w:sz w:val="24"/>
          <w:szCs w:val="24"/>
        </w:rPr>
        <w:t>sprovodi organ koji je stvar rješavao u prvom stepenu</w:t>
      </w:r>
      <w:r w:rsidR="00DE6F8C">
        <w:rPr>
          <w:rFonts w:ascii="Tahoma" w:hAnsi="Tahoma" w:cs="Tahoma"/>
          <w:sz w:val="24"/>
          <w:szCs w:val="24"/>
        </w:rPr>
        <w:t>.</w:t>
      </w:r>
    </w:p>
    <w:p w:rsidR="005528F0" w:rsidRPr="006323F7" w:rsidRDefault="005528F0" w:rsidP="00D80E53">
      <w:pPr>
        <w:spacing w:line="24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Savjet Agencije je cijenio i ostale navode iz žalbe, pa je našao da nijesu od uticaja za drukčije rješavanje u ovoj pravnoj stvari.</w:t>
      </w:r>
    </w:p>
    <w:p w:rsidR="005528F0" w:rsidRPr="00701FAB" w:rsidRDefault="005528F0" w:rsidP="005528F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 iznjetih razloga, shodno članu 38 Zakona o slobodnom pristupu informacijama i</w:t>
      </w:r>
      <w:r w:rsidRPr="004A20A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člana 235 stav 1 Zakona o opštem upravnom postupku, odlučeno je kao u izreci.</w:t>
      </w:r>
    </w:p>
    <w:p w:rsidR="005528F0" w:rsidRPr="009C107F" w:rsidRDefault="005528F0" w:rsidP="005528F0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u w:val="single"/>
          <w:lang w:val="sr-Latn-CS"/>
        </w:rPr>
        <w:t>Pravna pouka:</w:t>
      </w:r>
      <w:r>
        <w:rPr>
          <w:rFonts w:ascii="Tahoma" w:hAnsi="Tahoma" w:cs="Tahoma"/>
          <w:sz w:val="24"/>
          <w:szCs w:val="24"/>
          <w:lang w:val="sr-Latn-CS"/>
        </w:rPr>
        <w:t xml:space="preserve"> Protiv ovog Rješenja </w:t>
      </w:r>
      <w:r w:rsidRPr="009C107F">
        <w:rPr>
          <w:rFonts w:ascii="Tahoma" w:hAnsi="Tahoma" w:cs="Tahoma"/>
          <w:sz w:val="24"/>
          <w:szCs w:val="24"/>
          <w:lang w:val="sr-Latn-CS"/>
        </w:rPr>
        <w:t>može se pokrenuti Upravni spor u roku od 30 dana od dana prijema.</w:t>
      </w:r>
    </w:p>
    <w:p w:rsidR="005528F0" w:rsidRDefault="005528F0" w:rsidP="005528F0">
      <w:pPr>
        <w:spacing w:after="0"/>
        <w:jc w:val="both"/>
        <w:rPr>
          <w:rFonts w:ascii="Tahoma" w:hAnsi="Tahoma" w:cs="Tahoma"/>
          <w:lang w:val="sr-Latn-CS"/>
        </w:rPr>
      </w:pP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  <w:r w:rsidRPr="009C107F">
        <w:rPr>
          <w:rFonts w:ascii="Tahoma" w:hAnsi="Tahoma" w:cs="Tahoma"/>
          <w:lang w:val="sr-Latn-CS"/>
        </w:rPr>
        <w:tab/>
      </w:r>
    </w:p>
    <w:p w:rsidR="005528F0" w:rsidRPr="009C107F" w:rsidRDefault="005528F0" w:rsidP="00D80E53">
      <w:pPr>
        <w:spacing w:after="0"/>
        <w:ind w:left="4956" w:firstLine="708"/>
        <w:jc w:val="right"/>
        <w:rPr>
          <w:rFonts w:ascii="Tahoma" w:hAnsi="Tahoma" w:cs="Tahoma"/>
          <w:b/>
          <w:sz w:val="28"/>
          <w:szCs w:val="28"/>
        </w:rPr>
      </w:pPr>
      <w:r w:rsidRPr="009C107F">
        <w:rPr>
          <w:rFonts w:ascii="Tahoma" w:hAnsi="Tahoma" w:cs="Tahoma"/>
          <w:b/>
          <w:sz w:val="28"/>
          <w:szCs w:val="28"/>
          <w:lang w:val="sr-Latn-CS"/>
        </w:rPr>
        <w:t>SAVJET AGENCIJE</w:t>
      </w:r>
      <w:r w:rsidRPr="009C107F">
        <w:rPr>
          <w:rFonts w:ascii="Tahoma" w:hAnsi="Tahoma" w:cs="Tahoma"/>
          <w:b/>
          <w:sz w:val="28"/>
          <w:szCs w:val="28"/>
        </w:rPr>
        <w:t>:</w:t>
      </w:r>
    </w:p>
    <w:p w:rsidR="005528F0" w:rsidRPr="009C107F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CS"/>
        </w:rPr>
      </w:pPr>
    </w:p>
    <w:p w:rsidR="0072245F" w:rsidRPr="00230774" w:rsidRDefault="005528F0" w:rsidP="00230774">
      <w:pPr>
        <w:spacing w:after="0"/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9C107F">
        <w:rPr>
          <w:rFonts w:ascii="Tahoma" w:hAnsi="Tahoma" w:cs="Tahoma"/>
          <w:b/>
          <w:sz w:val="24"/>
          <w:szCs w:val="24"/>
          <w:lang w:val="sr-Latn-CS"/>
        </w:rPr>
        <w:t xml:space="preserve">Predsjednik,  </w:t>
      </w:r>
      <w:r w:rsidR="00D80E53">
        <w:rPr>
          <w:rFonts w:ascii="Tahoma" w:hAnsi="Tahoma" w:cs="Tahoma"/>
          <w:b/>
          <w:sz w:val="24"/>
          <w:szCs w:val="24"/>
          <w:lang w:val="sr-Latn-CS"/>
        </w:rPr>
        <w:t>Muhamed Gjokaj</w:t>
      </w:r>
    </w:p>
    <w:p w:rsidR="0072245F" w:rsidRDefault="0072245F" w:rsidP="005528F0">
      <w:pPr>
        <w:pStyle w:val="NoSpacing"/>
        <w:jc w:val="both"/>
        <w:rPr>
          <w:rFonts w:ascii="Tahoma" w:eastAsia="Times New Roman" w:hAnsi="Tahoma" w:cs="Tahoma"/>
          <w:b/>
          <w:sz w:val="24"/>
          <w:szCs w:val="24"/>
        </w:rPr>
      </w:pPr>
    </w:p>
    <w:p w:rsidR="00230774" w:rsidRPr="00230774" w:rsidRDefault="00230774" w:rsidP="0023077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30774" w:rsidRPr="00230774" w:rsidSect="00855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AF5" w:rsidRDefault="00EA7AF5">
      <w:pPr>
        <w:spacing w:after="0" w:line="240" w:lineRule="auto"/>
      </w:pPr>
      <w:r>
        <w:separator/>
      </w:r>
    </w:p>
  </w:endnote>
  <w:endnote w:type="continuationSeparator" w:id="0">
    <w:p w:rsidR="00EA7AF5" w:rsidRDefault="00E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Pr="002B6C39" w:rsidRDefault="00EA7AF5" w:rsidP="00855C93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EA7AF5" w:rsidP="00855C93">
    <w:pPr>
      <w:pStyle w:val="Footer"/>
      <w:rPr>
        <w:b/>
        <w:sz w:val="16"/>
        <w:szCs w:val="16"/>
      </w:rPr>
    </w:pPr>
  </w:p>
  <w:p w:rsidR="0009317F" w:rsidRPr="00E62A90" w:rsidRDefault="00EA7AF5" w:rsidP="00855C93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09317F" w:rsidRDefault="00EA7AF5" w:rsidP="00855C93">
    <w:pPr>
      <w:pStyle w:val="Footer"/>
      <w:jc w:val="center"/>
      <w:rPr>
        <w:b/>
        <w:sz w:val="16"/>
        <w:szCs w:val="16"/>
      </w:rPr>
    </w:pP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09317F" w:rsidRPr="002B6C39" w:rsidRDefault="00024DDC" w:rsidP="00855C93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09317F" w:rsidRPr="002B6C39" w:rsidRDefault="00EA7AF5" w:rsidP="00855C93">
    <w:pPr>
      <w:pStyle w:val="Footer"/>
      <w:jc w:val="center"/>
      <w:rPr>
        <w:sz w:val="16"/>
        <w:szCs w:val="16"/>
      </w:rPr>
    </w:pPr>
  </w:p>
  <w:p w:rsidR="0009317F" w:rsidRPr="002B6C39" w:rsidRDefault="00EA7AF5">
    <w:pPr>
      <w:pStyle w:val="Footer"/>
    </w:pPr>
  </w:p>
  <w:p w:rsidR="0009317F" w:rsidRDefault="00EA7AF5" w:rsidP="00855C93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EA7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AF5" w:rsidRDefault="00EA7AF5">
      <w:pPr>
        <w:spacing w:after="0" w:line="240" w:lineRule="auto"/>
      </w:pPr>
      <w:r>
        <w:separator/>
      </w:r>
    </w:p>
  </w:footnote>
  <w:footnote w:type="continuationSeparator" w:id="0">
    <w:p w:rsidR="00EA7AF5" w:rsidRDefault="00E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EA7A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EA7A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17F" w:rsidRDefault="00EA7A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7D7"/>
    <w:multiLevelType w:val="multilevel"/>
    <w:tmpl w:val="FD16D52C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17F7A"/>
    <w:rsid w:val="00024DDC"/>
    <w:rsid w:val="000351DA"/>
    <w:rsid w:val="00075406"/>
    <w:rsid w:val="000A3372"/>
    <w:rsid w:val="000A716A"/>
    <w:rsid w:val="000D6E83"/>
    <w:rsid w:val="000E6BCE"/>
    <w:rsid w:val="000F1D94"/>
    <w:rsid w:val="001008A7"/>
    <w:rsid w:val="00105E60"/>
    <w:rsid w:val="001226CA"/>
    <w:rsid w:val="001362B7"/>
    <w:rsid w:val="001415E1"/>
    <w:rsid w:val="001922BA"/>
    <w:rsid w:val="00194BF4"/>
    <w:rsid w:val="001A7463"/>
    <w:rsid w:val="001D1231"/>
    <w:rsid w:val="001F6033"/>
    <w:rsid w:val="00204A46"/>
    <w:rsid w:val="002239C3"/>
    <w:rsid w:val="002301D6"/>
    <w:rsid w:val="00230774"/>
    <w:rsid w:val="00246EBA"/>
    <w:rsid w:val="00255004"/>
    <w:rsid w:val="00284EA9"/>
    <w:rsid w:val="002B0C4F"/>
    <w:rsid w:val="002F0B73"/>
    <w:rsid w:val="002F0C57"/>
    <w:rsid w:val="003471DB"/>
    <w:rsid w:val="003547DB"/>
    <w:rsid w:val="0037536D"/>
    <w:rsid w:val="003B2FF0"/>
    <w:rsid w:val="003C5CD6"/>
    <w:rsid w:val="003D43D2"/>
    <w:rsid w:val="003E4049"/>
    <w:rsid w:val="003F086F"/>
    <w:rsid w:val="00403859"/>
    <w:rsid w:val="004271CF"/>
    <w:rsid w:val="004A05B0"/>
    <w:rsid w:val="004B1CDB"/>
    <w:rsid w:val="004F06A7"/>
    <w:rsid w:val="00515238"/>
    <w:rsid w:val="00523260"/>
    <w:rsid w:val="005328E1"/>
    <w:rsid w:val="005359DC"/>
    <w:rsid w:val="005528F0"/>
    <w:rsid w:val="00574381"/>
    <w:rsid w:val="00591E4E"/>
    <w:rsid w:val="005E7E14"/>
    <w:rsid w:val="00610001"/>
    <w:rsid w:val="00615ED3"/>
    <w:rsid w:val="006264D2"/>
    <w:rsid w:val="006323F7"/>
    <w:rsid w:val="00660858"/>
    <w:rsid w:val="006722DF"/>
    <w:rsid w:val="00677AB0"/>
    <w:rsid w:val="0068374D"/>
    <w:rsid w:val="006933A3"/>
    <w:rsid w:val="00695F60"/>
    <w:rsid w:val="006B6641"/>
    <w:rsid w:val="006F4172"/>
    <w:rsid w:val="0072245F"/>
    <w:rsid w:val="007324D7"/>
    <w:rsid w:val="0073760D"/>
    <w:rsid w:val="0074400E"/>
    <w:rsid w:val="00746E03"/>
    <w:rsid w:val="00757A30"/>
    <w:rsid w:val="00780089"/>
    <w:rsid w:val="007A44BF"/>
    <w:rsid w:val="007B35A5"/>
    <w:rsid w:val="007E29AA"/>
    <w:rsid w:val="007E2A8B"/>
    <w:rsid w:val="007E3575"/>
    <w:rsid w:val="0080389C"/>
    <w:rsid w:val="00822489"/>
    <w:rsid w:val="0083255E"/>
    <w:rsid w:val="008346DC"/>
    <w:rsid w:val="0084306A"/>
    <w:rsid w:val="00854320"/>
    <w:rsid w:val="00865D4F"/>
    <w:rsid w:val="00877087"/>
    <w:rsid w:val="008801B1"/>
    <w:rsid w:val="008854C0"/>
    <w:rsid w:val="00887284"/>
    <w:rsid w:val="0089065B"/>
    <w:rsid w:val="008A4405"/>
    <w:rsid w:val="008C0EAF"/>
    <w:rsid w:val="008F3B34"/>
    <w:rsid w:val="0095789D"/>
    <w:rsid w:val="00971BC2"/>
    <w:rsid w:val="00974A83"/>
    <w:rsid w:val="00996420"/>
    <w:rsid w:val="009B39AF"/>
    <w:rsid w:val="009B49B4"/>
    <w:rsid w:val="009B56E2"/>
    <w:rsid w:val="009D759A"/>
    <w:rsid w:val="009F73B2"/>
    <w:rsid w:val="00A054C5"/>
    <w:rsid w:val="00A05F9E"/>
    <w:rsid w:val="00A273A4"/>
    <w:rsid w:val="00A30F04"/>
    <w:rsid w:val="00A478C4"/>
    <w:rsid w:val="00A56E83"/>
    <w:rsid w:val="00A60D6F"/>
    <w:rsid w:val="00A92C6C"/>
    <w:rsid w:val="00AB32C3"/>
    <w:rsid w:val="00AC51F4"/>
    <w:rsid w:val="00AC6E93"/>
    <w:rsid w:val="00B103D2"/>
    <w:rsid w:val="00B22911"/>
    <w:rsid w:val="00B324BD"/>
    <w:rsid w:val="00B3282F"/>
    <w:rsid w:val="00B53936"/>
    <w:rsid w:val="00B90F9D"/>
    <w:rsid w:val="00BC0CC5"/>
    <w:rsid w:val="00BD03E5"/>
    <w:rsid w:val="00BD14F8"/>
    <w:rsid w:val="00C03A5F"/>
    <w:rsid w:val="00C043E5"/>
    <w:rsid w:val="00C15CA3"/>
    <w:rsid w:val="00C65BA2"/>
    <w:rsid w:val="00C861BE"/>
    <w:rsid w:val="00C97365"/>
    <w:rsid w:val="00CD2562"/>
    <w:rsid w:val="00CE3343"/>
    <w:rsid w:val="00D12E31"/>
    <w:rsid w:val="00D30C80"/>
    <w:rsid w:val="00D33CC2"/>
    <w:rsid w:val="00D80E53"/>
    <w:rsid w:val="00D916F0"/>
    <w:rsid w:val="00D96343"/>
    <w:rsid w:val="00DA668F"/>
    <w:rsid w:val="00DD092B"/>
    <w:rsid w:val="00DE6F8C"/>
    <w:rsid w:val="00E00D20"/>
    <w:rsid w:val="00E14FDD"/>
    <w:rsid w:val="00E54F7E"/>
    <w:rsid w:val="00E57984"/>
    <w:rsid w:val="00E77425"/>
    <w:rsid w:val="00E806FA"/>
    <w:rsid w:val="00EA10D0"/>
    <w:rsid w:val="00EA7AF5"/>
    <w:rsid w:val="00EC7281"/>
    <w:rsid w:val="00ED2991"/>
    <w:rsid w:val="00EF48A1"/>
    <w:rsid w:val="00F05C5D"/>
    <w:rsid w:val="00F12CEE"/>
    <w:rsid w:val="00F27825"/>
    <w:rsid w:val="00F370A7"/>
    <w:rsid w:val="00F65FBA"/>
    <w:rsid w:val="00F8685A"/>
    <w:rsid w:val="00FD0720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character" w:customStyle="1" w:styleId="Bodytext">
    <w:name w:val="Body text_"/>
    <w:basedOn w:val="DefaultParagraphFont"/>
    <w:link w:val="BodyText4"/>
    <w:rsid w:val="0095789D"/>
    <w:rPr>
      <w:rFonts w:ascii="Trebuchet MS" w:eastAsia="Trebuchet MS" w:hAnsi="Trebuchet MS" w:cs="Trebuchet MS"/>
      <w:sz w:val="21"/>
      <w:szCs w:val="21"/>
      <w:shd w:val="clear" w:color="auto" w:fill="FFFFFF"/>
    </w:rPr>
  </w:style>
  <w:style w:type="paragraph" w:customStyle="1" w:styleId="BodyText4">
    <w:name w:val="Body Text4"/>
    <w:basedOn w:val="Normal"/>
    <w:link w:val="Bodytext"/>
    <w:rsid w:val="0095789D"/>
    <w:pPr>
      <w:shd w:val="clear" w:color="auto" w:fill="FFFFFF"/>
      <w:spacing w:before="540" w:after="240" w:line="310" w:lineRule="exact"/>
      <w:ind w:hanging="360"/>
      <w:jc w:val="both"/>
    </w:pPr>
    <w:rPr>
      <w:rFonts w:ascii="Trebuchet MS" w:eastAsia="Trebuchet MS" w:hAnsi="Trebuchet MS" w:cs="Trebuchet MS"/>
      <w:sz w:val="21"/>
      <w:szCs w:val="21"/>
      <w:lang w:val="sr-Latn-ME"/>
    </w:rPr>
  </w:style>
  <w:style w:type="character" w:customStyle="1" w:styleId="BodyText3">
    <w:name w:val="Body Text3"/>
    <w:basedOn w:val="Bodytext"/>
    <w:rsid w:val="005E7E1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97</cp:revision>
  <dcterms:created xsi:type="dcterms:W3CDTF">2014-07-02T13:15:00Z</dcterms:created>
  <dcterms:modified xsi:type="dcterms:W3CDTF">2017-01-05T08:27:00Z</dcterms:modified>
</cp:coreProperties>
</file>