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DF71B9">
        <w:rPr>
          <w:rFonts w:ascii="Tahoma" w:hAnsi="Tahoma" w:cs="Tahoma"/>
          <w:b/>
          <w:sz w:val="24"/>
          <w:szCs w:val="24"/>
        </w:rPr>
        <w:t xml:space="preserve">UPII </w:t>
      </w:r>
      <w:r w:rsidR="007C56D3">
        <w:rPr>
          <w:rFonts w:ascii="Tahoma" w:hAnsi="Tahoma" w:cs="Tahoma"/>
          <w:b/>
          <w:sz w:val="24"/>
          <w:szCs w:val="24"/>
        </w:rPr>
        <w:t>07-30-</w:t>
      </w:r>
      <w:r w:rsidR="00162482">
        <w:rPr>
          <w:rFonts w:ascii="Tahoma" w:hAnsi="Tahoma" w:cs="Tahoma"/>
          <w:b/>
          <w:sz w:val="24"/>
          <w:szCs w:val="24"/>
        </w:rPr>
        <w:t>1768</w:t>
      </w:r>
      <w:r w:rsidR="00471E17">
        <w:rPr>
          <w:rFonts w:ascii="Tahoma" w:hAnsi="Tahoma" w:cs="Tahoma"/>
          <w:b/>
          <w:sz w:val="24"/>
          <w:szCs w:val="24"/>
        </w:rPr>
        <w:t>-</w:t>
      </w:r>
      <w:r w:rsidR="00C60FD2">
        <w:rPr>
          <w:rFonts w:ascii="Tahoma" w:hAnsi="Tahoma" w:cs="Tahoma"/>
          <w:b/>
          <w:sz w:val="24"/>
          <w:szCs w:val="24"/>
        </w:rPr>
        <w:t>2</w:t>
      </w:r>
      <w:r w:rsidR="00107D5B">
        <w:rPr>
          <w:rFonts w:ascii="Tahoma" w:hAnsi="Tahoma" w:cs="Tahoma"/>
          <w:b/>
          <w:sz w:val="24"/>
          <w:szCs w:val="24"/>
        </w:rPr>
        <w:t>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proofErr w:type="spellStart"/>
      <w:r w:rsidRPr="00630670">
        <w:rPr>
          <w:rFonts w:ascii="Tahoma" w:hAnsi="Tahoma" w:cs="Tahoma"/>
          <w:b/>
          <w:sz w:val="24"/>
          <w:szCs w:val="24"/>
        </w:rPr>
        <w:t>Podgorica</w:t>
      </w:r>
      <w:proofErr w:type="spellEnd"/>
      <w:r w:rsidRPr="00630670">
        <w:rPr>
          <w:rFonts w:ascii="Tahoma" w:hAnsi="Tahoma" w:cs="Tahoma"/>
          <w:b/>
          <w:sz w:val="24"/>
          <w:szCs w:val="24"/>
        </w:rPr>
        <w:t>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C60FD2">
        <w:rPr>
          <w:rFonts w:ascii="Tahoma" w:hAnsi="Tahoma" w:cs="Tahoma"/>
          <w:b/>
          <w:sz w:val="24"/>
          <w:szCs w:val="24"/>
        </w:rPr>
        <w:t>28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471E17">
        <w:rPr>
          <w:rFonts w:ascii="Tahoma" w:hAnsi="Tahoma" w:cs="Tahoma"/>
          <w:b/>
          <w:sz w:val="24"/>
          <w:szCs w:val="24"/>
        </w:rPr>
        <w:t>1</w:t>
      </w:r>
      <w:r w:rsidR="00172797">
        <w:rPr>
          <w:rFonts w:ascii="Tahoma" w:hAnsi="Tahoma" w:cs="Tahoma"/>
          <w:b/>
          <w:sz w:val="24"/>
          <w:szCs w:val="24"/>
        </w:rPr>
        <w:t>2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ED7CDB">
        <w:rPr>
          <w:rFonts w:ascii="Tahoma" w:hAnsi="Tahoma" w:cs="Tahoma"/>
          <w:sz w:val="24"/>
          <w:szCs w:val="24"/>
        </w:rPr>
        <w:t>XX</w:t>
      </w:r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471E17">
        <w:rPr>
          <w:rFonts w:ascii="Tahoma" w:hAnsi="Tahoma" w:cs="Tahoma"/>
          <w:sz w:val="24"/>
          <w:szCs w:val="24"/>
        </w:rPr>
        <w:t xml:space="preserve"> br.</w:t>
      </w:r>
      <w:r w:rsidR="00162482">
        <w:rPr>
          <w:rFonts w:ascii="Tahoma" w:hAnsi="Tahoma" w:cs="Tahoma"/>
          <w:sz w:val="24"/>
          <w:szCs w:val="24"/>
        </w:rPr>
        <w:t>1978</w:t>
      </w:r>
      <w:r w:rsidR="007E5157">
        <w:rPr>
          <w:rFonts w:ascii="Tahoma" w:hAnsi="Tahoma" w:cs="Tahoma"/>
          <w:sz w:val="24"/>
          <w:szCs w:val="24"/>
        </w:rPr>
        <w:t xml:space="preserve"> od </w:t>
      </w:r>
      <w:r w:rsidR="00162482">
        <w:rPr>
          <w:rFonts w:ascii="Tahoma" w:hAnsi="Tahoma" w:cs="Tahoma"/>
          <w:sz w:val="24"/>
          <w:szCs w:val="24"/>
        </w:rPr>
        <w:t>26</w:t>
      </w:r>
      <w:r w:rsidR="007E5157">
        <w:rPr>
          <w:rFonts w:ascii="Tahoma" w:hAnsi="Tahoma" w:cs="Tahoma"/>
          <w:sz w:val="24"/>
          <w:szCs w:val="24"/>
        </w:rPr>
        <w:t>.</w:t>
      </w:r>
      <w:r w:rsidR="00162482">
        <w:rPr>
          <w:rFonts w:ascii="Tahoma" w:hAnsi="Tahoma" w:cs="Tahoma"/>
          <w:sz w:val="24"/>
          <w:szCs w:val="24"/>
        </w:rPr>
        <w:t>09</w:t>
      </w:r>
      <w:r w:rsidR="0091462A">
        <w:rPr>
          <w:rFonts w:ascii="Tahoma" w:hAnsi="Tahoma" w:cs="Tahoma"/>
          <w:sz w:val="24"/>
          <w:szCs w:val="24"/>
        </w:rPr>
        <w:t>.2016.godine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162482">
        <w:rPr>
          <w:rFonts w:ascii="Tahoma" w:hAnsi="Tahoma" w:cs="Tahoma"/>
          <w:sz w:val="24"/>
          <w:szCs w:val="24"/>
        </w:rPr>
        <w:t>1904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1</w:t>
      </w:r>
      <w:r w:rsidR="00162482">
        <w:rPr>
          <w:rFonts w:ascii="Tahoma" w:hAnsi="Tahoma" w:cs="Tahoma"/>
          <w:sz w:val="24"/>
          <w:szCs w:val="24"/>
        </w:rPr>
        <w:t>4.09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162482">
        <w:rPr>
          <w:rFonts w:ascii="Tahoma" w:hAnsi="Tahoma" w:cs="Tahoma"/>
          <w:sz w:val="24"/>
          <w:szCs w:val="24"/>
        </w:rPr>
        <w:t>03</w:t>
      </w:r>
      <w:r w:rsidRPr="00197AD9">
        <w:rPr>
          <w:rFonts w:ascii="Tahoma" w:hAnsi="Tahoma" w:cs="Tahoma"/>
          <w:sz w:val="24"/>
          <w:szCs w:val="24"/>
        </w:rPr>
        <w:t>.</w:t>
      </w:r>
      <w:r w:rsidR="00EA735C">
        <w:rPr>
          <w:rFonts w:ascii="Tahoma" w:hAnsi="Tahoma" w:cs="Tahoma"/>
          <w:sz w:val="24"/>
          <w:szCs w:val="24"/>
        </w:rPr>
        <w:t>11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464186" w:rsidRDefault="00464186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Usvaja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žalba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</w:p>
    <w:p w:rsidR="00E745E0" w:rsidRDefault="00471E17" w:rsidP="005E3BE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4186">
        <w:rPr>
          <w:rFonts w:ascii="Tahoma" w:hAnsi="Tahoma" w:cs="Tahoma"/>
          <w:sz w:val="24"/>
          <w:szCs w:val="24"/>
        </w:rPr>
        <w:t>P</w:t>
      </w:r>
      <w:r w:rsidR="00F20383">
        <w:rPr>
          <w:rFonts w:ascii="Tahoma" w:hAnsi="Tahoma" w:cs="Tahoma"/>
          <w:sz w:val="24"/>
          <w:szCs w:val="24"/>
        </w:rPr>
        <w:t>oništava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20383">
        <w:rPr>
          <w:rFonts w:ascii="Tahoma" w:hAnsi="Tahoma" w:cs="Tahoma"/>
          <w:sz w:val="24"/>
          <w:szCs w:val="24"/>
        </w:rPr>
        <w:t>rješenje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162482">
        <w:rPr>
          <w:rFonts w:ascii="Tahoma" w:hAnsi="Tahoma" w:cs="Tahoma"/>
          <w:sz w:val="24"/>
          <w:szCs w:val="24"/>
        </w:rPr>
        <w:t>1904</w:t>
      </w:r>
      <w:r w:rsidR="002236B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EA735C">
        <w:rPr>
          <w:rFonts w:ascii="Tahoma" w:hAnsi="Tahoma" w:cs="Tahoma"/>
          <w:sz w:val="24"/>
          <w:szCs w:val="24"/>
        </w:rPr>
        <w:t>1</w:t>
      </w:r>
      <w:r w:rsidR="00162482">
        <w:rPr>
          <w:rFonts w:ascii="Tahoma" w:hAnsi="Tahoma" w:cs="Tahoma"/>
          <w:sz w:val="24"/>
          <w:szCs w:val="24"/>
        </w:rPr>
        <w:t>4</w:t>
      </w:r>
      <w:r w:rsidR="0053564E">
        <w:rPr>
          <w:rFonts w:ascii="Tahoma" w:hAnsi="Tahoma" w:cs="Tahoma"/>
          <w:sz w:val="24"/>
          <w:szCs w:val="24"/>
        </w:rPr>
        <w:t>.</w:t>
      </w:r>
      <w:r w:rsidR="00162482">
        <w:rPr>
          <w:rFonts w:ascii="Tahoma" w:hAnsi="Tahoma" w:cs="Tahoma"/>
          <w:sz w:val="24"/>
          <w:szCs w:val="24"/>
        </w:rPr>
        <w:t>09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D42A98" w:rsidRDefault="006869C3" w:rsidP="00F06686">
      <w:pPr>
        <w:pStyle w:val="BodyText3"/>
        <w:shd w:val="clear" w:color="auto" w:fill="auto"/>
        <w:tabs>
          <w:tab w:val="left" w:pos="758"/>
        </w:tabs>
        <w:spacing w:line="276" w:lineRule="auto"/>
        <w:ind w:right="60" w:firstLine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postupajući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785D">
        <w:rPr>
          <w:rFonts w:ascii="Tahoma" w:hAnsi="Tahoma" w:cs="Tahoma"/>
          <w:sz w:val="24"/>
          <w:szCs w:val="24"/>
        </w:rPr>
        <w:t>podnijetim</w:t>
      </w:r>
      <w:proofErr w:type="spellEnd"/>
      <w:r w:rsidR="001A78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785D">
        <w:rPr>
          <w:rFonts w:ascii="Tahoma" w:hAnsi="Tahoma" w:cs="Tahoma"/>
          <w:sz w:val="24"/>
          <w:szCs w:val="24"/>
        </w:rPr>
        <w:t>zahtjevima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F5220E">
        <w:rPr>
          <w:rFonts w:ascii="Tahoma" w:hAnsi="Tahoma" w:cs="Tahoma"/>
          <w:sz w:val="24"/>
          <w:szCs w:val="24"/>
        </w:rPr>
        <w:t>XX</w:t>
      </w:r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162482">
        <w:rPr>
          <w:rFonts w:ascii="Tahoma" w:hAnsi="Tahoma" w:cs="Tahoma"/>
          <w:sz w:val="24"/>
          <w:szCs w:val="24"/>
        </w:rPr>
        <w:t>1702 i 1704</w:t>
      </w:r>
      <w:r w:rsidR="0053564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3564E">
        <w:rPr>
          <w:rFonts w:ascii="Tahoma" w:hAnsi="Tahoma" w:cs="Tahoma"/>
          <w:sz w:val="24"/>
          <w:szCs w:val="24"/>
        </w:rPr>
        <w:t>od</w:t>
      </w:r>
      <w:proofErr w:type="gramEnd"/>
      <w:r w:rsidR="0053564E">
        <w:rPr>
          <w:rFonts w:ascii="Tahoma" w:hAnsi="Tahoma" w:cs="Tahoma"/>
          <w:sz w:val="24"/>
          <w:szCs w:val="24"/>
        </w:rPr>
        <w:t xml:space="preserve"> </w:t>
      </w:r>
      <w:r w:rsidR="00162482">
        <w:rPr>
          <w:rFonts w:ascii="Tahoma" w:hAnsi="Tahoma" w:cs="Tahoma"/>
          <w:sz w:val="24"/>
          <w:szCs w:val="24"/>
        </w:rPr>
        <w:t>29.08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2482">
        <w:rPr>
          <w:rFonts w:ascii="Tahoma" w:hAnsi="Tahoma" w:cs="Tahoma"/>
          <w:sz w:val="24"/>
          <w:szCs w:val="24"/>
        </w:rPr>
        <w:t>donio</w:t>
      </w:r>
      <w:proofErr w:type="spellEnd"/>
      <w:r w:rsidR="001624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2482">
        <w:rPr>
          <w:rFonts w:ascii="Tahoma" w:hAnsi="Tahoma" w:cs="Tahoma"/>
          <w:sz w:val="24"/>
          <w:szCs w:val="24"/>
        </w:rPr>
        <w:t>rješenje</w:t>
      </w:r>
      <w:proofErr w:type="spellEnd"/>
      <w:r w:rsidR="00162482">
        <w:rPr>
          <w:rFonts w:ascii="Tahoma" w:hAnsi="Tahoma" w:cs="Tahoma"/>
          <w:sz w:val="24"/>
          <w:szCs w:val="24"/>
        </w:rPr>
        <w:t xml:space="preserve"> br.1904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1</w:t>
      </w:r>
      <w:r w:rsidR="00162482">
        <w:rPr>
          <w:rFonts w:ascii="Tahoma" w:hAnsi="Tahoma" w:cs="Tahoma"/>
          <w:sz w:val="24"/>
          <w:szCs w:val="24"/>
        </w:rPr>
        <w:t>4</w:t>
      </w:r>
      <w:r w:rsidR="0053564E">
        <w:rPr>
          <w:rFonts w:ascii="Tahoma" w:hAnsi="Tahoma" w:cs="Tahoma"/>
          <w:sz w:val="24"/>
          <w:szCs w:val="24"/>
        </w:rPr>
        <w:t>.</w:t>
      </w:r>
      <w:r w:rsidR="00162482">
        <w:rPr>
          <w:rFonts w:ascii="Tahoma" w:hAnsi="Tahoma" w:cs="Tahoma"/>
          <w:sz w:val="24"/>
          <w:szCs w:val="24"/>
        </w:rPr>
        <w:t>09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FF0027">
        <w:rPr>
          <w:rFonts w:ascii="Tahoma" w:hAnsi="Tahoma" w:cs="Tahoma"/>
          <w:sz w:val="24"/>
          <w:szCs w:val="24"/>
        </w:rPr>
        <w:t>kojem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D309C3">
        <w:rPr>
          <w:rFonts w:ascii="Tahoma" w:hAnsi="Tahoma" w:cs="Tahoma"/>
          <w:sz w:val="24"/>
          <w:szCs w:val="24"/>
        </w:rPr>
        <w:t>“</w:t>
      </w:r>
      <w:r w:rsidR="002236BA">
        <w:rPr>
          <w:rFonts w:ascii="Tahoma" w:hAnsi="Tahoma" w:cs="Tahoma"/>
          <w:sz w:val="24"/>
          <w:szCs w:val="24"/>
        </w:rPr>
        <w:t>1.</w:t>
      </w:r>
      <w:r w:rsidR="00162482">
        <w:rPr>
          <w:rFonts w:ascii="Tahoma" w:hAnsi="Tahoma" w:cs="Tahoma"/>
          <w:sz w:val="24"/>
          <w:szCs w:val="24"/>
        </w:rPr>
        <w:t xml:space="preserve">Odbijaju se </w:t>
      </w:r>
      <w:proofErr w:type="spellStart"/>
      <w:r w:rsidR="00162482">
        <w:rPr>
          <w:rFonts w:ascii="Tahoma" w:hAnsi="Tahoma" w:cs="Tahoma"/>
          <w:sz w:val="24"/>
          <w:szCs w:val="24"/>
        </w:rPr>
        <w:t>zahtjevi</w:t>
      </w:r>
      <w:proofErr w:type="spellEnd"/>
      <w:r w:rsidR="00162482">
        <w:rPr>
          <w:rFonts w:ascii="Tahoma" w:hAnsi="Tahoma" w:cs="Tahoma"/>
          <w:sz w:val="24"/>
          <w:szCs w:val="24"/>
        </w:rPr>
        <w:t xml:space="preserve"> </w:t>
      </w:r>
      <w:r w:rsidR="005646FE">
        <w:rPr>
          <w:rFonts w:ascii="Tahoma" w:hAnsi="Tahoma" w:cs="Tahoma"/>
          <w:sz w:val="24"/>
          <w:szCs w:val="24"/>
        </w:rPr>
        <w:t>XX</w:t>
      </w:r>
      <w:r w:rsidR="00185646">
        <w:rPr>
          <w:rFonts w:ascii="Tahoma" w:hAnsi="Tahoma" w:cs="Tahoma"/>
          <w:sz w:val="24"/>
          <w:szCs w:val="24"/>
        </w:rPr>
        <w:t xml:space="preserve"> </w:t>
      </w:r>
      <w:r w:rsidR="00162482">
        <w:rPr>
          <w:rFonts w:ascii="Tahoma" w:hAnsi="Tahoma" w:cs="Tahoma"/>
          <w:sz w:val="24"/>
          <w:szCs w:val="24"/>
        </w:rPr>
        <w:t>br.1702 i 1704 od 29.08.2016.</w:t>
      </w:r>
      <w:r w:rsidR="003D2671">
        <w:rPr>
          <w:rFonts w:ascii="Tahoma" w:hAnsi="Tahoma" w:cs="Tahoma"/>
          <w:sz w:val="24"/>
          <w:szCs w:val="24"/>
        </w:rPr>
        <w:t xml:space="preserve">godine, </w:t>
      </w:r>
      <w:proofErr w:type="spellStart"/>
      <w:r w:rsidR="003D2671">
        <w:rPr>
          <w:rFonts w:ascii="Tahoma" w:hAnsi="Tahoma" w:cs="Tahoma"/>
          <w:sz w:val="24"/>
          <w:szCs w:val="24"/>
        </w:rPr>
        <w:t>jer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su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po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istom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pitanju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već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donešena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Rješenja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br.1</w:t>
      </w:r>
      <w:r w:rsidR="001A785D">
        <w:rPr>
          <w:rFonts w:ascii="Tahoma" w:hAnsi="Tahoma" w:cs="Tahoma"/>
          <w:sz w:val="24"/>
          <w:szCs w:val="24"/>
        </w:rPr>
        <w:t>051 i 1052 od 03.06.2016.godine</w:t>
      </w:r>
      <w:r w:rsidR="003D2671">
        <w:rPr>
          <w:rFonts w:ascii="Tahoma" w:hAnsi="Tahoma" w:cs="Tahoma"/>
          <w:sz w:val="24"/>
          <w:szCs w:val="24"/>
        </w:rPr>
        <w:t xml:space="preserve">. U </w:t>
      </w:r>
      <w:proofErr w:type="spellStart"/>
      <w:proofErr w:type="gramStart"/>
      <w:r w:rsidR="003D2671">
        <w:rPr>
          <w:rFonts w:ascii="Tahoma" w:hAnsi="Tahoma" w:cs="Tahoma"/>
          <w:sz w:val="24"/>
          <w:szCs w:val="24"/>
        </w:rPr>
        <w:t>obrazloženju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r w:rsidR="001A78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785D">
        <w:rPr>
          <w:rFonts w:ascii="Tahoma" w:hAnsi="Tahoma" w:cs="Tahoma"/>
          <w:sz w:val="24"/>
          <w:szCs w:val="24"/>
        </w:rPr>
        <w:t>osporenog</w:t>
      </w:r>
      <w:proofErr w:type="spellEnd"/>
      <w:proofErr w:type="gramEnd"/>
      <w:r w:rsidR="001A78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785D">
        <w:rPr>
          <w:rFonts w:ascii="Tahoma" w:hAnsi="Tahoma" w:cs="Tahoma"/>
          <w:sz w:val="24"/>
          <w:szCs w:val="24"/>
        </w:rPr>
        <w:t>r</w:t>
      </w:r>
      <w:r w:rsidR="003D2671">
        <w:rPr>
          <w:rFonts w:ascii="Tahoma" w:hAnsi="Tahoma" w:cs="Tahoma"/>
          <w:sz w:val="24"/>
          <w:szCs w:val="24"/>
        </w:rPr>
        <w:t>ješenja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A785D">
        <w:rPr>
          <w:rFonts w:ascii="Tahoma" w:hAnsi="Tahoma" w:cs="Tahoma"/>
          <w:sz w:val="24"/>
          <w:szCs w:val="24"/>
        </w:rPr>
        <w:t>navodi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da se </w:t>
      </w:r>
      <w:r w:rsidR="00CE745B">
        <w:rPr>
          <w:rFonts w:ascii="Tahoma" w:hAnsi="Tahoma" w:cs="Tahoma"/>
          <w:sz w:val="24"/>
          <w:szCs w:val="24"/>
        </w:rPr>
        <w:t>XX</w:t>
      </w:r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obratio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zahtevima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br.1702 i 1704 od 29.08.2016.godine </w:t>
      </w:r>
      <w:proofErr w:type="spellStart"/>
      <w:r w:rsidR="00162482">
        <w:rPr>
          <w:rFonts w:ascii="Tahoma" w:hAnsi="Tahoma" w:cs="Tahoma"/>
          <w:sz w:val="24"/>
          <w:szCs w:val="24"/>
        </w:rPr>
        <w:t>koji</w:t>
      </w:r>
      <w:proofErr w:type="spellEnd"/>
      <w:r w:rsidR="0016248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62482">
        <w:rPr>
          <w:rFonts w:ascii="Tahoma" w:hAnsi="Tahoma" w:cs="Tahoma"/>
          <w:sz w:val="24"/>
          <w:szCs w:val="24"/>
        </w:rPr>
        <w:t>odnose</w:t>
      </w:r>
      <w:proofErr w:type="spellEnd"/>
      <w:r w:rsidR="001624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2482">
        <w:rPr>
          <w:rFonts w:ascii="Tahoma" w:hAnsi="Tahoma" w:cs="Tahoma"/>
          <w:sz w:val="24"/>
          <w:szCs w:val="24"/>
        </w:rPr>
        <w:t>na</w:t>
      </w:r>
      <w:proofErr w:type="spellEnd"/>
      <w:r w:rsidR="001624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2482">
        <w:rPr>
          <w:rFonts w:ascii="Tahoma" w:hAnsi="Tahoma" w:cs="Tahoma"/>
          <w:sz w:val="24"/>
          <w:szCs w:val="24"/>
        </w:rPr>
        <w:t>ljekarska</w:t>
      </w:r>
      <w:proofErr w:type="spellEnd"/>
      <w:r w:rsidR="001624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2482">
        <w:rPr>
          <w:rFonts w:ascii="Tahoma" w:hAnsi="Tahoma" w:cs="Tahoma"/>
          <w:sz w:val="24"/>
          <w:szCs w:val="24"/>
        </w:rPr>
        <w:t>uvjerenja</w:t>
      </w:r>
      <w:proofErr w:type="spellEnd"/>
      <w:r w:rsidR="001624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2482">
        <w:rPr>
          <w:rFonts w:ascii="Tahoma" w:hAnsi="Tahoma" w:cs="Tahoma"/>
          <w:sz w:val="24"/>
          <w:szCs w:val="24"/>
        </w:rPr>
        <w:t>za</w:t>
      </w:r>
      <w:proofErr w:type="spellEnd"/>
      <w:r w:rsidR="00162482">
        <w:rPr>
          <w:rFonts w:ascii="Tahoma" w:hAnsi="Tahoma" w:cs="Tahoma"/>
          <w:sz w:val="24"/>
          <w:szCs w:val="24"/>
        </w:rPr>
        <w:t xml:space="preserve"> </w:t>
      </w:r>
      <w:r w:rsidR="00A56EDD">
        <w:rPr>
          <w:rFonts w:ascii="Tahoma" w:hAnsi="Tahoma" w:cs="Tahoma"/>
          <w:sz w:val="24"/>
          <w:szCs w:val="24"/>
        </w:rPr>
        <w:t>XX</w:t>
      </w:r>
      <w:r w:rsidR="00162482">
        <w:rPr>
          <w:rFonts w:ascii="Tahoma" w:hAnsi="Tahoma" w:cs="Tahoma"/>
          <w:sz w:val="24"/>
          <w:szCs w:val="24"/>
        </w:rPr>
        <w:t xml:space="preserve">, </w:t>
      </w:r>
      <w:r w:rsidR="009316C0">
        <w:rPr>
          <w:rFonts w:ascii="Tahoma" w:hAnsi="Tahoma" w:cs="Tahoma"/>
          <w:sz w:val="24"/>
          <w:szCs w:val="24"/>
        </w:rPr>
        <w:t>XX</w:t>
      </w:r>
      <w:r w:rsidR="00162482">
        <w:rPr>
          <w:rFonts w:ascii="Tahoma" w:hAnsi="Tahoma" w:cs="Tahoma"/>
          <w:sz w:val="24"/>
          <w:szCs w:val="24"/>
        </w:rPr>
        <w:t xml:space="preserve"> i </w:t>
      </w:r>
      <w:r w:rsidR="00C57DA8">
        <w:rPr>
          <w:rFonts w:ascii="Tahoma" w:hAnsi="Tahoma" w:cs="Tahoma"/>
          <w:sz w:val="24"/>
          <w:szCs w:val="24"/>
        </w:rPr>
        <w:t>XX</w:t>
      </w:r>
      <w:r w:rsidR="00162482">
        <w:rPr>
          <w:rFonts w:ascii="Tahoma" w:hAnsi="Tahoma" w:cs="Tahoma"/>
          <w:sz w:val="24"/>
          <w:szCs w:val="24"/>
        </w:rPr>
        <w:t>.</w:t>
      </w:r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Postupajući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po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zahtjevima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iz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stavke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I a </w:t>
      </w:r>
      <w:proofErr w:type="spellStart"/>
      <w:r w:rsidR="003D2671">
        <w:rPr>
          <w:rFonts w:ascii="Tahoma" w:hAnsi="Tahoma" w:cs="Tahoma"/>
          <w:sz w:val="24"/>
          <w:szCs w:val="24"/>
        </w:rPr>
        <w:t>na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osnovu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člana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29 </w:t>
      </w:r>
      <w:proofErr w:type="spellStart"/>
      <w:r w:rsidR="003D2671">
        <w:rPr>
          <w:rFonts w:ascii="Tahoma" w:hAnsi="Tahoma" w:cs="Tahoma"/>
          <w:sz w:val="24"/>
          <w:szCs w:val="24"/>
        </w:rPr>
        <w:t>stzav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3D2671">
        <w:rPr>
          <w:rFonts w:ascii="Tahoma" w:hAnsi="Tahoma" w:cs="Tahoma"/>
          <w:sz w:val="24"/>
          <w:szCs w:val="24"/>
        </w:rPr>
        <w:t>tačka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3D2671">
        <w:rPr>
          <w:rFonts w:ascii="Tahoma" w:hAnsi="Tahoma" w:cs="Tahoma"/>
          <w:sz w:val="24"/>
          <w:szCs w:val="24"/>
        </w:rPr>
        <w:t>Zakona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D2671">
        <w:rPr>
          <w:rFonts w:ascii="Tahoma" w:hAnsi="Tahoma" w:cs="Tahoma"/>
          <w:sz w:val="24"/>
          <w:szCs w:val="24"/>
        </w:rPr>
        <w:t>slobodnom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pristupu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informacijama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ovaj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organ je </w:t>
      </w:r>
      <w:proofErr w:type="spellStart"/>
      <w:r w:rsidR="003D2671">
        <w:rPr>
          <w:rFonts w:ascii="Tahoma" w:hAnsi="Tahoma" w:cs="Tahoma"/>
          <w:sz w:val="24"/>
          <w:szCs w:val="24"/>
        </w:rPr>
        <w:t>našao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da je </w:t>
      </w:r>
      <w:r w:rsidR="00162482">
        <w:rPr>
          <w:rFonts w:ascii="Tahoma" w:hAnsi="Tahoma" w:cs="Tahoma"/>
          <w:sz w:val="24"/>
          <w:szCs w:val="24"/>
        </w:rPr>
        <w:t xml:space="preserve"> </w:t>
      </w:r>
      <w:r w:rsidR="00EC6071">
        <w:rPr>
          <w:rFonts w:ascii="Tahoma" w:hAnsi="Tahoma" w:cs="Tahoma"/>
          <w:sz w:val="24"/>
          <w:szCs w:val="24"/>
        </w:rPr>
        <w:t>JU SMŠ „</w:t>
      </w:r>
      <w:proofErr w:type="spellStart"/>
      <w:r w:rsidR="00EC6071">
        <w:rPr>
          <w:rFonts w:ascii="Tahoma" w:hAnsi="Tahoma" w:cs="Tahoma"/>
          <w:sz w:val="24"/>
          <w:szCs w:val="24"/>
        </w:rPr>
        <w:t>Mladost</w:t>
      </w:r>
      <w:proofErr w:type="spellEnd"/>
      <w:r w:rsidR="00EC6071">
        <w:rPr>
          <w:rFonts w:ascii="Tahoma" w:hAnsi="Tahoma" w:cs="Tahoma"/>
          <w:sz w:val="24"/>
          <w:szCs w:val="24"/>
        </w:rPr>
        <w:t>“</w:t>
      </w:r>
      <w:r w:rsidR="003D2671">
        <w:rPr>
          <w:rFonts w:ascii="Tahoma" w:hAnsi="Tahoma" w:cs="Tahoma"/>
          <w:sz w:val="24"/>
          <w:szCs w:val="24"/>
        </w:rPr>
        <w:t>-</w:t>
      </w:r>
      <w:proofErr w:type="spellStart"/>
      <w:r w:rsidR="003D2671">
        <w:rPr>
          <w:rFonts w:ascii="Tahoma" w:hAnsi="Tahoma" w:cs="Tahoma"/>
          <w:sz w:val="24"/>
          <w:szCs w:val="24"/>
        </w:rPr>
        <w:t>Tivat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po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ovim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zahtjevima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već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jednom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donijela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gore </w:t>
      </w:r>
      <w:proofErr w:type="spellStart"/>
      <w:r w:rsidR="003D2671">
        <w:rPr>
          <w:rFonts w:ascii="Tahoma" w:hAnsi="Tahoma" w:cs="Tahoma"/>
          <w:sz w:val="24"/>
          <w:szCs w:val="24"/>
        </w:rPr>
        <w:t>navedena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Rješenja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. </w:t>
      </w:r>
    </w:p>
    <w:p w:rsidR="004A4170" w:rsidRDefault="004A4170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F0027" w:rsidRDefault="00052BD2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52BD2">
        <w:rPr>
          <w:rFonts w:ascii="Tahoma" w:hAnsi="Tahoma" w:cs="Tahoma"/>
          <w:sz w:val="24"/>
          <w:szCs w:val="24"/>
        </w:rPr>
        <w:t>Protiv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ovog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rješenja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52BD2">
        <w:rPr>
          <w:rFonts w:ascii="Tahoma" w:hAnsi="Tahoma" w:cs="Tahoma"/>
          <w:sz w:val="24"/>
          <w:szCs w:val="24"/>
        </w:rPr>
        <w:t>zakonskom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roku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podn</w:t>
      </w:r>
      <w:r>
        <w:rPr>
          <w:rFonts w:ascii="Tahoma" w:hAnsi="Tahoma" w:cs="Tahoma"/>
          <w:sz w:val="24"/>
          <w:szCs w:val="24"/>
        </w:rPr>
        <w:t>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uložio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>
        <w:rPr>
          <w:rFonts w:ascii="Tahoma" w:hAnsi="Tahoma" w:cs="Tahoma"/>
          <w:sz w:val="24"/>
          <w:szCs w:val="24"/>
        </w:rPr>
        <w:t>iz</w:t>
      </w:r>
      <w:proofErr w:type="spellEnd"/>
      <w:r w:rsidR="007D67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svih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zakon</w:t>
      </w:r>
      <w:r w:rsidR="00045737">
        <w:rPr>
          <w:rFonts w:ascii="Tahoma" w:hAnsi="Tahoma" w:cs="Tahoma"/>
          <w:sz w:val="24"/>
          <w:szCs w:val="24"/>
        </w:rPr>
        <w:t>skih</w:t>
      </w:r>
      <w:proofErr w:type="spellEnd"/>
      <w:r w:rsidR="000457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5737">
        <w:rPr>
          <w:rFonts w:ascii="Tahoma" w:hAnsi="Tahoma" w:cs="Tahoma"/>
          <w:sz w:val="24"/>
          <w:szCs w:val="24"/>
        </w:rPr>
        <w:t>osnova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F916E1"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navodi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>da je</w:t>
      </w:r>
      <w:r w:rsidR="002C5A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5A95">
        <w:rPr>
          <w:rFonts w:ascii="Tahoma" w:hAnsi="Tahoma" w:cs="Tahoma"/>
          <w:sz w:val="24"/>
          <w:szCs w:val="24"/>
        </w:rPr>
        <w:t>po</w:t>
      </w:r>
      <w:proofErr w:type="spellEnd"/>
      <w:r w:rsidR="002C5A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5A95">
        <w:rPr>
          <w:rFonts w:ascii="Tahoma" w:hAnsi="Tahoma" w:cs="Tahoma"/>
          <w:sz w:val="24"/>
          <w:szCs w:val="24"/>
        </w:rPr>
        <w:t>njegovim</w:t>
      </w:r>
      <w:proofErr w:type="spellEnd"/>
      <w:r w:rsidR="002C5A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5A95">
        <w:rPr>
          <w:rFonts w:ascii="Tahoma" w:hAnsi="Tahoma" w:cs="Tahoma"/>
          <w:sz w:val="24"/>
          <w:szCs w:val="24"/>
        </w:rPr>
        <w:t>zahtjevima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pristup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inf</w:t>
      </w:r>
      <w:r w:rsidR="00EE1361">
        <w:rPr>
          <w:rFonts w:ascii="Tahoma" w:hAnsi="Tahoma" w:cs="Tahoma"/>
          <w:sz w:val="24"/>
          <w:szCs w:val="24"/>
        </w:rPr>
        <w:t>ormacijama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broj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r w:rsidR="003D2671">
        <w:rPr>
          <w:rFonts w:ascii="Tahoma" w:hAnsi="Tahoma" w:cs="Tahoma"/>
          <w:sz w:val="24"/>
          <w:szCs w:val="24"/>
        </w:rPr>
        <w:t>1702 i 1704</w:t>
      </w:r>
      <w:r w:rsidR="00B4177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D507E8">
        <w:rPr>
          <w:rFonts w:ascii="Tahoma" w:hAnsi="Tahoma" w:cs="Tahoma"/>
          <w:sz w:val="24"/>
          <w:szCs w:val="24"/>
        </w:rPr>
        <w:t>od</w:t>
      </w:r>
      <w:proofErr w:type="gramEnd"/>
      <w:r w:rsidR="00D507E8">
        <w:rPr>
          <w:rFonts w:ascii="Tahoma" w:hAnsi="Tahoma" w:cs="Tahoma"/>
          <w:sz w:val="24"/>
          <w:szCs w:val="24"/>
        </w:rPr>
        <w:t xml:space="preserve"> </w:t>
      </w:r>
      <w:r w:rsidR="003D2671">
        <w:rPr>
          <w:rFonts w:ascii="Tahoma" w:hAnsi="Tahoma" w:cs="Tahoma"/>
          <w:sz w:val="24"/>
          <w:szCs w:val="24"/>
        </w:rPr>
        <w:t>29.08</w:t>
      </w:r>
      <w:r w:rsidR="00551E57">
        <w:rPr>
          <w:rFonts w:ascii="Tahoma" w:hAnsi="Tahoma" w:cs="Tahoma"/>
          <w:sz w:val="24"/>
          <w:szCs w:val="24"/>
        </w:rPr>
        <w:t>.2016.godine</w:t>
      </w:r>
      <w:r w:rsidR="00D507E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507E8">
        <w:rPr>
          <w:rFonts w:ascii="Tahoma" w:hAnsi="Tahoma" w:cs="Tahoma"/>
          <w:sz w:val="24"/>
          <w:szCs w:val="24"/>
        </w:rPr>
        <w:t>prvostepeni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D507E8">
        <w:rPr>
          <w:rFonts w:ascii="Tahoma" w:hAnsi="Tahoma" w:cs="Tahoma"/>
          <w:sz w:val="24"/>
          <w:szCs w:val="24"/>
        </w:rPr>
        <w:t>odlučio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3D2671">
        <w:rPr>
          <w:rFonts w:ascii="Tahoma" w:hAnsi="Tahoma" w:cs="Tahoma"/>
          <w:sz w:val="24"/>
          <w:szCs w:val="24"/>
        </w:rPr>
        <w:t>odbije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pristup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informacijama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jer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su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po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istom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pitanju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već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donesena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Rješenja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br.1051 i 1052 od 03.06.2016.godine. </w:t>
      </w:r>
      <w:proofErr w:type="spellStart"/>
      <w:r w:rsidR="00E451E2">
        <w:rPr>
          <w:rFonts w:ascii="Tahoma" w:hAnsi="Tahoma" w:cs="Tahoma"/>
          <w:sz w:val="24"/>
          <w:szCs w:val="24"/>
        </w:rPr>
        <w:t>Ž</w:t>
      </w:r>
      <w:r w:rsidR="005E3CDE">
        <w:rPr>
          <w:rFonts w:ascii="Tahoma" w:hAnsi="Tahoma" w:cs="Tahoma"/>
          <w:sz w:val="24"/>
          <w:szCs w:val="24"/>
        </w:rPr>
        <w:t>alilac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5A95">
        <w:rPr>
          <w:rFonts w:ascii="Tahoma" w:hAnsi="Tahoma" w:cs="Tahoma"/>
          <w:sz w:val="24"/>
          <w:szCs w:val="24"/>
        </w:rPr>
        <w:t>navodi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5E3CDE">
        <w:rPr>
          <w:rFonts w:ascii="Tahoma" w:hAnsi="Tahoma" w:cs="Tahoma"/>
          <w:sz w:val="24"/>
          <w:szCs w:val="24"/>
        </w:rPr>
        <w:t>rješenje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r w:rsidR="003D2671">
        <w:rPr>
          <w:rFonts w:ascii="Tahoma" w:hAnsi="Tahoma" w:cs="Tahoma"/>
          <w:sz w:val="24"/>
          <w:szCs w:val="24"/>
        </w:rPr>
        <w:t xml:space="preserve">1904 </w:t>
      </w:r>
      <w:proofErr w:type="gramStart"/>
      <w:r w:rsidR="003D2671">
        <w:rPr>
          <w:rFonts w:ascii="Tahoma" w:hAnsi="Tahoma" w:cs="Tahoma"/>
          <w:sz w:val="24"/>
          <w:szCs w:val="24"/>
        </w:rPr>
        <w:t>od</w:t>
      </w:r>
      <w:proofErr w:type="gramEnd"/>
      <w:r w:rsidR="003D2671">
        <w:rPr>
          <w:rFonts w:ascii="Tahoma" w:hAnsi="Tahoma" w:cs="Tahoma"/>
          <w:sz w:val="24"/>
          <w:szCs w:val="24"/>
        </w:rPr>
        <w:t xml:space="preserve"> 14.09</w:t>
      </w:r>
      <w:r w:rsidR="005E3CDE">
        <w:rPr>
          <w:rFonts w:ascii="Tahoma" w:hAnsi="Tahoma" w:cs="Tahoma"/>
          <w:sz w:val="24"/>
          <w:szCs w:val="24"/>
        </w:rPr>
        <w:t xml:space="preserve">.2016.godine </w:t>
      </w:r>
      <w:proofErr w:type="spellStart"/>
      <w:r w:rsidR="005E3CDE">
        <w:rPr>
          <w:rFonts w:ascii="Tahoma" w:hAnsi="Tahoma" w:cs="Tahoma"/>
          <w:sz w:val="24"/>
          <w:szCs w:val="24"/>
        </w:rPr>
        <w:lastRenderedPageBreak/>
        <w:t>nezakonito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jer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su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razlozi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E3CDE">
        <w:rPr>
          <w:rFonts w:ascii="Tahoma" w:hAnsi="Tahoma" w:cs="Tahoma"/>
          <w:sz w:val="24"/>
          <w:szCs w:val="24"/>
        </w:rPr>
        <w:t>suprotnosti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sa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činjenicama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netačno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je i </w:t>
      </w:r>
      <w:proofErr w:type="spellStart"/>
      <w:r w:rsidR="005E3CDE">
        <w:rPr>
          <w:rFonts w:ascii="Tahoma" w:hAnsi="Tahoma" w:cs="Tahoma"/>
          <w:sz w:val="24"/>
          <w:szCs w:val="24"/>
        </w:rPr>
        <w:t>nepotpun</w:t>
      </w:r>
      <w:r w:rsidR="00A61503">
        <w:rPr>
          <w:rFonts w:ascii="Tahoma" w:hAnsi="Tahoma" w:cs="Tahoma"/>
          <w:sz w:val="24"/>
          <w:szCs w:val="24"/>
        </w:rPr>
        <w:t>o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utvrđeno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činjenično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stanje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61503">
        <w:rPr>
          <w:rFonts w:ascii="Tahoma" w:hAnsi="Tahoma" w:cs="Tahoma"/>
          <w:sz w:val="24"/>
          <w:szCs w:val="24"/>
        </w:rPr>
        <w:t>te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pogrešno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primijenjeno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materijalno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pravo</w:t>
      </w:r>
      <w:proofErr w:type="spellEnd"/>
      <w:r w:rsidR="002F69FB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>
        <w:rPr>
          <w:rFonts w:ascii="Tahoma" w:hAnsi="Tahoma" w:cs="Tahoma"/>
          <w:sz w:val="24"/>
          <w:szCs w:val="24"/>
        </w:rPr>
        <w:t>Naime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žalilac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navodi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r w:rsidR="005E3CDE">
        <w:rPr>
          <w:rFonts w:ascii="Tahoma" w:hAnsi="Tahoma" w:cs="Tahoma"/>
          <w:sz w:val="24"/>
          <w:szCs w:val="24"/>
        </w:rPr>
        <w:t>da</w:t>
      </w:r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zahtjev</w:t>
      </w:r>
      <w:r w:rsidR="002C5A95">
        <w:rPr>
          <w:rFonts w:ascii="Tahoma" w:hAnsi="Tahoma" w:cs="Tahoma"/>
          <w:sz w:val="24"/>
          <w:szCs w:val="24"/>
        </w:rPr>
        <w:t>e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br.1702 i 1704</w:t>
      </w:r>
      <w:r w:rsidR="005E3CD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E3CDE">
        <w:rPr>
          <w:rFonts w:ascii="Tahoma" w:hAnsi="Tahoma" w:cs="Tahoma"/>
          <w:sz w:val="24"/>
          <w:szCs w:val="24"/>
        </w:rPr>
        <w:t>od</w:t>
      </w:r>
      <w:proofErr w:type="gramEnd"/>
      <w:r w:rsidR="005E3CDE">
        <w:rPr>
          <w:rFonts w:ascii="Tahoma" w:hAnsi="Tahoma" w:cs="Tahoma"/>
          <w:sz w:val="24"/>
          <w:szCs w:val="24"/>
        </w:rPr>
        <w:t xml:space="preserve"> </w:t>
      </w:r>
      <w:r w:rsidR="003D2671">
        <w:rPr>
          <w:rFonts w:ascii="Tahoma" w:hAnsi="Tahoma" w:cs="Tahoma"/>
          <w:sz w:val="24"/>
          <w:szCs w:val="24"/>
        </w:rPr>
        <w:t>29.08</w:t>
      </w:r>
      <w:r w:rsidR="005E3CDE">
        <w:rPr>
          <w:rFonts w:ascii="Tahoma" w:hAnsi="Tahoma" w:cs="Tahoma"/>
          <w:sz w:val="24"/>
          <w:szCs w:val="24"/>
        </w:rPr>
        <w:t xml:space="preserve">.2016.godine </w:t>
      </w:r>
      <w:proofErr w:type="spellStart"/>
      <w:r w:rsidR="00551E57">
        <w:rPr>
          <w:rFonts w:ascii="Tahoma" w:hAnsi="Tahoma" w:cs="Tahoma"/>
          <w:sz w:val="24"/>
          <w:szCs w:val="24"/>
        </w:rPr>
        <w:t>nije</w:t>
      </w:r>
      <w:proofErr w:type="spellEnd"/>
      <w:r w:rsidR="00B613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podnio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Zakonom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>
        <w:rPr>
          <w:rFonts w:ascii="Tahoma" w:hAnsi="Tahoma" w:cs="Tahoma"/>
          <w:sz w:val="24"/>
          <w:szCs w:val="24"/>
        </w:rPr>
        <w:t>već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shodno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Zakonu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D2671">
        <w:rPr>
          <w:rFonts w:ascii="Tahoma" w:hAnsi="Tahoma" w:cs="Tahoma"/>
          <w:sz w:val="24"/>
          <w:szCs w:val="24"/>
        </w:rPr>
        <w:t>radu</w:t>
      </w:r>
      <w:proofErr w:type="spellEnd"/>
      <w:r w:rsidR="000F10C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koju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činjenicu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prvostepeni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5E3CDE">
        <w:rPr>
          <w:rFonts w:ascii="Tahoma" w:hAnsi="Tahoma" w:cs="Tahoma"/>
          <w:sz w:val="24"/>
          <w:szCs w:val="24"/>
        </w:rPr>
        <w:t>prema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navodima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žalioca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nije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utvrdio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i </w:t>
      </w:r>
      <w:proofErr w:type="spellStart"/>
      <w:r w:rsidR="005E3CDE">
        <w:rPr>
          <w:rFonts w:ascii="Tahoma" w:hAnsi="Tahoma" w:cs="Tahoma"/>
          <w:sz w:val="24"/>
          <w:szCs w:val="24"/>
        </w:rPr>
        <w:t>ako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="005E3CDE">
        <w:rPr>
          <w:rFonts w:ascii="Tahoma" w:hAnsi="Tahoma" w:cs="Tahoma"/>
          <w:sz w:val="24"/>
          <w:szCs w:val="24"/>
        </w:rPr>
        <w:t>pr</w:t>
      </w:r>
      <w:r w:rsidR="00A61503">
        <w:rPr>
          <w:rFonts w:ascii="Tahoma" w:hAnsi="Tahoma" w:cs="Tahoma"/>
          <w:sz w:val="24"/>
          <w:szCs w:val="24"/>
        </w:rPr>
        <w:t>oizilazi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iz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zahtjeva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broj</w:t>
      </w:r>
      <w:proofErr w:type="spellEnd"/>
      <w:r w:rsidR="003D2671">
        <w:rPr>
          <w:rFonts w:ascii="Tahoma" w:hAnsi="Tahoma" w:cs="Tahoma"/>
          <w:sz w:val="24"/>
          <w:szCs w:val="24"/>
        </w:rPr>
        <w:t>: 1702 i 1704</w:t>
      </w:r>
      <w:r w:rsidR="003B20C0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C5A95">
        <w:rPr>
          <w:rFonts w:ascii="Tahoma" w:hAnsi="Tahoma" w:cs="Tahoma"/>
          <w:sz w:val="24"/>
          <w:szCs w:val="24"/>
        </w:rPr>
        <w:t>P</w:t>
      </w:r>
      <w:r w:rsidR="001809BE">
        <w:rPr>
          <w:rFonts w:ascii="Tahoma" w:hAnsi="Tahoma" w:cs="Tahoma"/>
          <w:sz w:val="24"/>
          <w:szCs w:val="24"/>
        </w:rPr>
        <w:t>redlaže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r w:rsidR="00051AF2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051AF2">
        <w:rPr>
          <w:rFonts w:ascii="Tahoma" w:hAnsi="Tahoma" w:cs="Tahoma"/>
          <w:sz w:val="24"/>
          <w:szCs w:val="24"/>
        </w:rPr>
        <w:t>Agencija</w:t>
      </w:r>
      <w:proofErr w:type="spellEnd"/>
      <w:r w:rsidR="00051A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1AF2">
        <w:rPr>
          <w:rFonts w:ascii="Tahoma" w:hAnsi="Tahoma" w:cs="Tahoma"/>
          <w:sz w:val="24"/>
          <w:szCs w:val="24"/>
        </w:rPr>
        <w:t>za</w:t>
      </w:r>
      <w:proofErr w:type="spellEnd"/>
      <w:r w:rsidR="00051A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1AF2">
        <w:rPr>
          <w:rFonts w:ascii="Tahoma" w:hAnsi="Tahoma" w:cs="Tahoma"/>
          <w:sz w:val="24"/>
          <w:szCs w:val="24"/>
        </w:rPr>
        <w:t>zaštitu</w:t>
      </w:r>
      <w:proofErr w:type="spellEnd"/>
      <w:r w:rsidR="00051A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1AF2">
        <w:rPr>
          <w:rFonts w:ascii="Tahoma" w:hAnsi="Tahoma" w:cs="Tahoma"/>
          <w:sz w:val="24"/>
          <w:szCs w:val="24"/>
        </w:rPr>
        <w:t>ličnih</w:t>
      </w:r>
      <w:proofErr w:type="spellEnd"/>
      <w:r w:rsidR="00051A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1AF2">
        <w:rPr>
          <w:rFonts w:ascii="Tahoma" w:hAnsi="Tahoma" w:cs="Tahoma"/>
          <w:sz w:val="24"/>
          <w:szCs w:val="24"/>
        </w:rPr>
        <w:t>podataka</w:t>
      </w:r>
      <w:proofErr w:type="spellEnd"/>
      <w:r w:rsidR="00051AF2">
        <w:rPr>
          <w:rFonts w:ascii="Tahoma" w:hAnsi="Tahoma" w:cs="Tahoma"/>
          <w:sz w:val="24"/>
          <w:szCs w:val="24"/>
        </w:rPr>
        <w:t xml:space="preserve"> </w:t>
      </w:r>
      <w:r w:rsidR="001C4288">
        <w:rPr>
          <w:rFonts w:ascii="Tahoma" w:hAnsi="Tahoma" w:cs="Tahoma"/>
          <w:sz w:val="24"/>
          <w:szCs w:val="24"/>
        </w:rPr>
        <w:t>i</w:t>
      </w:r>
      <w:r w:rsidR="00051A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1AF2">
        <w:rPr>
          <w:rFonts w:ascii="Tahoma" w:hAnsi="Tahoma" w:cs="Tahoma"/>
          <w:sz w:val="24"/>
          <w:szCs w:val="24"/>
        </w:rPr>
        <w:t>slobodan</w:t>
      </w:r>
      <w:proofErr w:type="spellEnd"/>
      <w:r w:rsidR="00051A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1AF2">
        <w:rPr>
          <w:rFonts w:ascii="Tahoma" w:hAnsi="Tahoma" w:cs="Tahoma"/>
          <w:sz w:val="24"/>
          <w:szCs w:val="24"/>
        </w:rPr>
        <w:t>pristup</w:t>
      </w:r>
      <w:proofErr w:type="spellEnd"/>
      <w:r w:rsidR="00051AF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051AF2">
        <w:rPr>
          <w:rFonts w:ascii="Tahoma" w:hAnsi="Tahoma" w:cs="Tahoma"/>
          <w:sz w:val="24"/>
          <w:szCs w:val="24"/>
        </w:rPr>
        <w:t>informacijama</w:t>
      </w:r>
      <w:proofErr w:type="spellEnd"/>
      <w:r w:rsidR="00051AF2">
        <w:rPr>
          <w:rFonts w:ascii="Tahoma" w:hAnsi="Tahoma" w:cs="Tahoma"/>
          <w:sz w:val="24"/>
          <w:szCs w:val="24"/>
        </w:rPr>
        <w:t xml:space="preserve"> </w:t>
      </w:r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1AF2">
        <w:rPr>
          <w:rFonts w:ascii="Tahoma" w:hAnsi="Tahoma" w:cs="Tahoma"/>
          <w:sz w:val="24"/>
          <w:szCs w:val="24"/>
        </w:rPr>
        <w:t>poništi</w:t>
      </w:r>
      <w:proofErr w:type="spellEnd"/>
      <w:proofErr w:type="gramEnd"/>
      <w:r w:rsidR="00051A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1AF2">
        <w:rPr>
          <w:rFonts w:ascii="Tahoma" w:hAnsi="Tahoma" w:cs="Tahoma"/>
          <w:sz w:val="24"/>
          <w:szCs w:val="24"/>
        </w:rPr>
        <w:t>rješenje</w:t>
      </w:r>
      <w:proofErr w:type="spellEnd"/>
      <w:r w:rsidR="00051AF2" w:rsidRPr="00051AF2">
        <w:t xml:space="preserve"> </w:t>
      </w:r>
      <w:r w:rsidR="00051AF2" w:rsidRPr="00051AF2">
        <w:rPr>
          <w:rFonts w:ascii="Tahoma" w:hAnsi="Tahoma" w:cs="Tahoma"/>
          <w:sz w:val="24"/>
          <w:szCs w:val="24"/>
        </w:rPr>
        <w:t>JU SMŠ “</w:t>
      </w:r>
      <w:proofErr w:type="spellStart"/>
      <w:r w:rsidR="00051AF2" w:rsidRPr="00051AF2">
        <w:rPr>
          <w:rFonts w:ascii="Tahoma" w:hAnsi="Tahoma" w:cs="Tahoma"/>
          <w:sz w:val="24"/>
          <w:szCs w:val="24"/>
        </w:rPr>
        <w:t>Mladost</w:t>
      </w:r>
      <w:proofErr w:type="spellEnd"/>
      <w:r w:rsidR="00051AF2" w:rsidRPr="00051AF2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51AF2" w:rsidRPr="00051AF2">
        <w:rPr>
          <w:rFonts w:ascii="Tahoma" w:hAnsi="Tahoma" w:cs="Tahoma"/>
          <w:sz w:val="24"/>
          <w:szCs w:val="24"/>
        </w:rPr>
        <w:t>Tivat</w:t>
      </w:r>
      <w:proofErr w:type="spellEnd"/>
      <w:r w:rsidR="00051AF2">
        <w:rPr>
          <w:rFonts w:ascii="Tahoma" w:hAnsi="Tahoma" w:cs="Tahoma"/>
          <w:sz w:val="24"/>
          <w:szCs w:val="24"/>
        </w:rPr>
        <w:t xml:space="preserve"> br.</w:t>
      </w:r>
      <w:r w:rsidR="00051AF2" w:rsidRPr="00051AF2">
        <w:rPr>
          <w:rFonts w:ascii="Tahoma" w:hAnsi="Tahoma" w:cs="Tahoma"/>
          <w:sz w:val="24"/>
          <w:szCs w:val="24"/>
        </w:rPr>
        <w:t xml:space="preserve"> </w:t>
      </w:r>
      <w:r w:rsidR="00051AF2">
        <w:rPr>
          <w:rFonts w:ascii="Tahoma" w:hAnsi="Tahoma" w:cs="Tahoma"/>
          <w:sz w:val="24"/>
          <w:szCs w:val="24"/>
        </w:rPr>
        <w:t>1904 od 14.09</w:t>
      </w:r>
      <w:r w:rsidR="00777520">
        <w:rPr>
          <w:rFonts w:ascii="Tahoma" w:hAnsi="Tahoma" w:cs="Tahoma"/>
          <w:sz w:val="24"/>
          <w:szCs w:val="24"/>
        </w:rPr>
        <w:t>.2016</w:t>
      </w:r>
      <w:r w:rsidR="001809BE">
        <w:rPr>
          <w:rFonts w:ascii="Tahoma" w:hAnsi="Tahoma" w:cs="Tahoma"/>
          <w:sz w:val="24"/>
          <w:szCs w:val="24"/>
        </w:rPr>
        <w:t xml:space="preserve">. </w:t>
      </w:r>
    </w:p>
    <w:p w:rsidR="005E3CDE" w:rsidRDefault="005E3CDE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7A537D" w:rsidRPr="00011CE5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3D2671">
        <w:rPr>
          <w:rFonts w:ascii="Tahoma" w:hAnsi="Tahoma" w:cs="Tahoma"/>
          <w:sz w:val="24"/>
          <w:szCs w:val="24"/>
        </w:rPr>
        <w:t>1904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1E57">
        <w:rPr>
          <w:rFonts w:ascii="Tahoma" w:hAnsi="Tahoma" w:cs="Tahoma"/>
          <w:sz w:val="24"/>
          <w:szCs w:val="24"/>
        </w:rPr>
        <w:t>od</w:t>
      </w:r>
      <w:proofErr w:type="gramEnd"/>
      <w:r w:rsidR="00551E57">
        <w:rPr>
          <w:rFonts w:ascii="Tahoma" w:hAnsi="Tahoma" w:cs="Tahoma"/>
          <w:sz w:val="24"/>
          <w:szCs w:val="24"/>
        </w:rPr>
        <w:t xml:space="preserve"> </w:t>
      </w:r>
      <w:r w:rsidR="003D2671">
        <w:rPr>
          <w:rFonts w:ascii="Tahoma" w:hAnsi="Tahoma" w:cs="Tahoma"/>
          <w:sz w:val="24"/>
          <w:szCs w:val="24"/>
        </w:rPr>
        <w:t>14.09</w:t>
      </w:r>
      <w:r w:rsidR="00551E57">
        <w:rPr>
          <w:rFonts w:ascii="Tahoma" w:hAnsi="Tahoma" w:cs="Tahoma"/>
          <w:sz w:val="24"/>
          <w:szCs w:val="24"/>
        </w:rPr>
        <w:t>.2016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F155B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155BA">
        <w:rPr>
          <w:rFonts w:ascii="Tahoma" w:hAnsi="Tahoma" w:cs="Tahoma"/>
          <w:sz w:val="24"/>
          <w:szCs w:val="24"/>
        </w:rPr>
        <w:t>podnijete</w:t>
      </w:r>
      <w:r w:rsidR="004D7ACF">
        <w:rPr>
          <w:rFonts w:ascii="Tahoma" w:hAnsi="Tahoma" w:cs="Tahoma"/>
          <w:sz w:val="24"/>
          <w:szCs w:val="24"/>
        </w:rPr>
        <w:t>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</w:t>
      </w:r>
      <w:r w:rsidR="00551E57">
        <w:rPr>
          <w:rFonts w:ascii="Tahoma" w:hAnsi="Tahoma" w:cs="Tahoma"/>
          <w:sz w:val="24"/>
          <w:szCs w:val="24"/>
        </w:rPr>
        <w:t>ahtjev</w:t>
      </w:r>
      <w:r w:rsidR="00F155BA">
        <w:rPr>
          <w:rFonts w:ascii="Tahoma" w:hAnsi="Tahoma" w:cs="Tahoma"/>
          <w:sz w:val="24"/>
          <w:szCs w:val="24"/>
        </w:rPr>
        <w:t>e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D620F1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</w:t>
      </w:r>
      <w:r w:rsidR="00A5369E">
        <w:rPr>
          <w:rFonts w:ascii="Tahoma" w:hAnsi="Tahoma" w:cs="Tahoma"/>
          <w:sz w:val="24"/>
          <w:szCs w:val="24"/>
        </w:rPr>
        <w:t>1702 i 1704</w:t>
      </w:r>
      <w:r w:rsidR="00F63C69">
        <w:rPr>
          <w:rFonts w:ascii="Tahoma" w:hAnsi="Tahoma" w:cs="Tahoma"/>
          <w:sz w:val="24"/>
          <w:szCs w:val="24"/>
        </w:rPr>
        <w:t xml:space="preserve"> od </w:t>
      </w:r>
      <w:r w:rsidR="00A5369E">
        <w:rPr>
          <w:rFonts w:ascii="Tahoma" w:hAnsi="Tahoma" w:cs="Tahoma"/>
          <w:sz w:val="24"/>
          <w:szCs w:val="24"/>
        </w:rPr>
        <w:t>29</w:t>
      </w:r>
      <w:r w:rsidR="00F63C69">
        <w:rPr>
          <w:rFonts w:ascii="Tahoma" w:hAnsi="Tahoma" w:cs="Tahoma"/>
          <w:sz w:val="24"/>
          <w:szCs w:val="24"/>
        </w:rPr>
        <w:t>.</w:t>
      </w:r>
      <w:r w:rsidR="00A5369E">
        <w:rPr>
          <w:rFonts w:ascii="Tahoma" w:hAnsi="Tahoma" w:cs="Tahoma"/>
          <w:sz w:val="24"/>
          <w:szCs w:val="24"/>
        </w:rPr>
        <w:t>08</w:t>
      </w:r>
      <w:r w:rsidR="00551E57">
        <w:rPr>
          <w:rFonts w:ascii="Tahoma" w:hAnsi="Tahoma" w:cs="Tahoma"/>
          <w:sz w:val="24"/>
          <w:szCs w:val="24"/>
        </w:rPr>
        <w:t xml:space="preserve">.2016.godine i </w:t>
      </w:r>
      <w:proofErr w:type="spellStart"/>
      <w:r w:rsidR="00551E57">
        <w:rPr>
          <w:rFonts w:ascii="Tahoma" w:hAnsi="Tahoma" w:cs="Tahoma"/>
          <w:sz w:val="24"/>
          <w:szCs w:val="24"/>
        </w:rPr>
        <w:t>cijene</w:t>
      </w:r>
      <w:r w:rsidR="004D7ACF">
        <w:rPr>
          <w:rFonts w:ascii="Tahoma" w:hAnsi="Tahoma" w:cs="Tahoma"/>
          <w:sz w:val="24"/>
          <w:szCs w:val="24"/>
        </w:rPr>
        <w:t>ći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navode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iz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podnijete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žalbe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nije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Zakona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4D7ACF">
        <w:rPr>
          <w:rFonts w:ascii="Tahoma" w:hAnsi="Tahoma" w:cs="Tahoma"/>
          <w:sz w:val="24"/>
          <w:szCs w:val="24"/>
        </w:rPr>
        <w:t>utvrđeno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5E3CDE">
        <w:t xml:space="preserve"> 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</w:t>
      </w:r>
      <w:r w:rsidR="00551E57">
        <w:rPr>
          <w:rFonts w:ascii="Tahoma" w:hAnsi="Tahoma" w:cs="Tahoma"/>
          <w:sz w:val="24"/>
          <w:szCs w:val="24"/>
        </w:rPr>
        <w:t xml:space="preserve"> se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od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strane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551E57">
        <w:rPr>
          <w:rFonts w:ascii="Tahoma" w:hAnsi="Tahoma" w:cs="Tahoma"/>
          <w:sz w:val="24"/>
          <w:szCs w:val="24"/>
        </w:rPr>
        <w:t>penog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55BA">
        <w:rPr>
          <w:rFonts w:ascii="Tahoma" w:hAnsi="Tahoma" w:cs="Tahoma"/>
          <w:sz w:val="24"/>
          <w:szCs w:val="24"/>
        </w:rPr>
        <w:t>su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r w:rsidR="00F155BA">
        <w:rPr>
          <w:rFonts w:ascii="Tahoma" w:hAnsi="Tahoma" w:cs="Tahoma"/>
          <w:sz w:val="24"/>
          <w:szCs w:val="24"/>
        </w:rPr>
        <w:t>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r w:rsidR="00F155BA">
        <w:rPr>
          <w:rFonts w:ascii="Tahoma" w:hAnsi="Tahoma" w:cs="Tahoma"/>
          <w:sz w:val="24"/>
          <w:szCs w:val="24"/>
        </w:rPr>
        <w:t>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Zakona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A5369E">
        <w:rPr>
          <w:rFonts w:ascii="Tahoma" w:hAnsi="Tahoma" w:cs="Tahoma"/>
          <w:sz w:val="24"/>
          <w:szCs w:val="24"/>
        </w:rPr>
        <w:t>radnim</w:t>
      </w:r>
      <w:proofErr w:type="spellEnd"/>
      <w:r w:rsidR="00A5369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A5369E">
        <w:rPr>
          <w:rFonts w:ascii="Tahoma" w:hAnsi="Tahoma" w:cs="Tahoma"/>
          <w:sz w:val="24"/>
          <w:szCs w:val="24"/>
        </w:rPr>
        <w:t>procesnim</w:t>
      </w:r>
      <w:proofErr w:type="spellEnd"/>
      <w:r w:rsidR="00A536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369E">
        <w:rPr>
          <w:rFonts w:ascii="Tahoma" w:hAnsi="Tahoma" w:cs="Tahoma"/>
          <w:sz w:val="24"/>
          <w:szCs w:val="24"/>
        </w:rPr>
        <w:t>pravima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kako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5E3CDE">
        <w:rPr>
          <w:rFonts w:ascii="Tahoma" w:hAnsi="Tahoma" w:cs="Tahoma"/>
          <w:sz w:val="24"/>
          <w:szCs w:val="24"/>
        </w:rPr>
        <w:t>zahtjevu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E3CDE">
        <w:rPr>
          <w:rFonts w:ascii="Tahoma" w:hAnsi="Tahoma" w:cs="Tahoma"/>
          <w:sz w:val="24"/>
          <w:szCs w:val="24"/>
        </w:rPr>
        <w:t>naglašeno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51E57">
        <w:rPr>
          <w:rFonts w:ascii="Tahoma" w:hAnsi="Tahoma" w:cs="Tahoma"/>
          <w:sz w:val="24"/>
          <w:szCs w:val="24"/>
        </w:rPr>
        <w:t>Iz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ovih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razloga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Savjet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Agencije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poništio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</w:t>
      </w:r>
      <w:r w:rsidR="004D7ACF">
        <w:rPr>
          <w:rFonts w:ascii="Tahoma" w:hAnsi="Tahoma" w:cs="Tahoma"/>
          <w:sz w:val="24"/>
          <w:szCs w:val="24"/>
        </w:rPr>
        <w:t>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A5369E">
        <w:rPr>
          <w:rFonts w:ascii="Tahoma" w:hAnsi="Tahoma" w:cs="Tahoma"/>
          <w:sz w:val="24"/>
          <w:szCs w:val="24"/>
        </w:rPr>
        <w:t>1904</w:t>
      </w:r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0A06C1" w:rsidRPr="000A06C1">
        <w:rPr>
          <w:rFonts w:ascii="Tahoma" w:hAnsi="Tahoma" w:cs="Tahoma"/>
          <w:sz w:val="24"/>
          <w:szCs w:val="24"/>
        </w:rPr>
        <w:t>od</w:t>
      </w:r>
      <w:proofErr w:type="gram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8901AD">
        <w:rPr>
          <w:rFonts w:ascii="Tahoma" w:hAnsi="Tahoma" w:cs="Tahoma"/>
          <w:sz w:val="24"/>
          <w:szCs w:val="24"/>
        </w:rPr>
        <w:t>1</w:t>
      </w:r>
      <w:r w:rsidR="00A5369E">
        <w:rPr>
          <w:rFonts w:ascii="Tahoma" w:hAnsi="Tahoma" w:cs="Tahoma"/>
          <w:sz w:val="24"/>
          <w:szCs w:val="24"/>
        </w:rPr>
        <w:t>4.09</w:t>
      </w:r>
      <w:r w:rsidR="000A06C1" w:rsidRPr="000A06C1">
        <w:rPr>
          <w:rFonts w:ascii="Tahoma" w:hAnsi="Tahoma" w:cs="Tahoma"/>
          <w:sz w:val="24"/>
          <w:szCs w:val="24"/>
        </w:rPr>
        <w:t>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F155BA" w:rsidRDefault="00F155BA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F155BA" w:rsidRDefault="00F155BA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lastRenderedPageBreak/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244A0F" w:rsidP="008077AE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8733D" w:rsidRPr="00551E57" w:rsidRDefault="0088733D" w:rsidP="00551E5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88733D" w:rsidRPr="00551E57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2E" w:rsidRDefault="00F64A2E">
      <w:pPr>
        <w:spacing w:after="0" w:line="240" w:lineRule="auto"/>
      </w:pPr>
      <w:r>
        <w:separator/>
      </w:r>
    </w:p>
  </w:endnote>
  <w:endnote w:type="continuationSeparator" w:id="0">
    <w:p w:rsidR="00F64A2E" w:rsidRDefault="00F6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64A2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4A2E" w:rsidP="00EA2993">
    <w:pPr>
      <w:pStyle w:val="Footer"/>
      <w:rPr>
        <w:b/>
        <w:sz w:val="16"/>
        <w:szCs w:val="16"/>
      </w:rPr>
    </w:pPr>
  </w:p>
  <w:p w:rsidR="0090753B" w:rsidRPr="00E62A90" w:rsidRDefault="00F64A2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64A2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64A2E" w:rsidP="00E03674">
    <w:pPr>
      <w:pStyle w:val="Footer"/>
      <w:jc w:val="center"/>
      <w:rPr>
        <w:sz w:val="16"/>
        <w:szCs w:val="16"/>
      </w:rPr>
    </w:pPr>
  </w:p>
  <w:p w:rsidR="0090753B" w:rsidRPr="002B6C39" w:rsidRDefault="00F64A2E">
    <w:pPr>
      <w:pStyle w:val="Footer"/>
    </w:pPr>
  </w:p>
  <w:p w:rsidR="0090753B" w:rsidRDefault="00F64A2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4A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2E" w:rsidRDefault="00F64A2E">
      <w:pPr>
        <w:spacing w:after="0" w:line="240" w:lineRule="auto"/>
      </w:pPr>
      <w:r>
        <w:separator/>
      </w:r>
    </w:p>
  </w:footnote>
  <w:footnote w:type="continuationSeparator" w:id="0">
    <w:p w:rsidR="00F64A2E" w:rsidRDefault="00F64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4A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4A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4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1CE5"/>
    <w:rsid w:val="00017903"/>
    <w:rsid w:val="00025948"/>
    <w:rsid w:val="00025D80"/>
    <w:rsid w:val="000273B5"/>
    <w:rsid w:val="00045737"/>
    <w:rsid w:val="0004746E"/>
    <w:rsid w:val="00051AF2"/>
    <w:rsid w:val="00052BD2"/>
    <w:rsid w:val="00063E1F"/>
    <w:rsid w:val="00071C7A"/>
    <w:rsid w:val="00075767"/>
    <w:rsid w:val="00095F06"/>
    <w:rsid w:val="000A06C1"/>
    <w:rsid w:val="000A2C32"/>
    <w:rsid w:val="000B197B"/>
    <w:rsid w:val="000B1D37"/>
    <w:rsid w:val="000B321A"/>
    <w:rsid w:val="000B5AED"/>
    <w:rsid w:val="000D2AB9"/>
    <w:rsid w:val="000E2D9A"/>
    <w:rsid w:val="000F10C4"/>
    <w:rsid w:val="0010336B"/>
    <w:rsid w:val="00107D5B"/>
    <w:rsid w:val="0011145F"/>
    <w:rsid w:val="00112A20"/>
    <w:rsid w:val="00116378"/>
    <w:rsid w:val="001202C7"/>
    <w:rsid w:val="0014493D"/>
    <w:rsid w:val="001571C8"/>
    <w:rsid w:val="00162482"/>
    <w:rsid w:val="00163C47"/>
    <w:rsid w:val="00172797"/>
    <w:rsid w:val="00175DAD"/>
    <w:rsid w:val="001809BE"/>
    <w:rsid w:val="00181FED"/>
    <w:rsid w:val="00185646"/>
    <w:rsid w:val="00190F97"/>
    <w:rsid w:val="00193F82"/>
    <w:rsid w:val="00197AD9"/>
    <w:rsid w:val="001A0307"/>
    <w:rsid w:val="001A785D"/>
    <w:rsid w:val="001B2129"/>
    <w:rsid w:val="001C370E"/>
    <w:rsid w:val="001C4288"/>
    <w:rsid w:val="001E62CB"/>
    <w:rsid w:val="001F09D6"/>
    <w:rsid w:val="00203CD9"/>
    <w:rsid w:val="002108BC"/>
    <w:rsid w:val="002170D0"/>
    <w:rsid w:val="002236BA"/>
    <w:rsid w:val="00223929"/>
    <w:rsid w:val="00227F44"/>
    <w:rsid w:val="002301D2"/>
    <w:rsid w:val="00234710"/>
    <w:rsid w:val="0024040E"/>
    <w:rsid w:val="00244A0F"/>
    <w:rsid w:val="00250F12"/>
    <w:rsid w:val="002531ED"/>
    <w:rsid w:val="00274062"/>
    <w:rsid w:val="00275CD0"/>
    <w:rsid w:val="00281A60"/>
    <w:rsid w:val="002865C2"/>
    <w:rsid w:val="00287807"/>
    <w:rsid w:val="002905C1"/>
    <w:rsid w:val="002937FF"/>
    <w:rsid w:val="002970AB"/>
    <w:rsid w:val="002A054D"/>
    <w:rsid w:val="002A75B1"/>
    <w:rsid w:val="002B0D2C"/>
    <w:rsid w:val="002B7126"/>
    <w:rsid w:val="002C37AC"/>
    <w:rsid w:val="002C5A95"/>
    <w:rsid w:val="002D0D1C"/>
    <w:rsid w:val="002D2871"/>
    <w:rsid w:val="002E2611"/>
    <w:rsid w:val="002F049D"/>
    <w:rsid w:val="002F69FB"/>
    <w:rsid w:val="00301BD0"/>
    <w:rsid w:val="003200C4"/>
    <w:rsid w:val="00340A31"/>
    <w:rsid w:val="003440D6"/>
    <w:rsid w:val="00344B7F"/>
    <w:rsid w:val="00351387"/>
    <w:rsid w:val="00352DBB"/>
    <w:rsid w:val="003550DD"/>
    <w:rsid w:val="003571E3"/>
    <w:rsid w:val="00362D8A"/>
    <w:rsid w:val="00364A26"/>
    <w:rsid w:val="00377C75"/>
    <w:rsid w:val="00382AE1"/>
    <w:rsid w:val="003A0A30"/>
    <w:rsid w:val="003A0CB4"/>
    <w:rsid w:val="003A3BDC"/>
    <w:rsid w:val="003A7340"/>
    <w:rsid w:val="003B1F59"/>
    <w:rsid w:val="003B20C0"/>
    <w:rsid w:val="003C2243"/>
    <w:rsid w:val="003D1BD4"/>
    <w:rsid w:val="003D2671"/>
    <w:rsid w:val="003E51F6"/>
    <w:rsid w:val="00404793"/>
    <w:rsid w:val="00406753"/>
    <w:rsid w:val="0041571F"/>
    <w:rsid w:val="004274F9"/>
    <w:rsid w:val="00432B6E"/>
    <w:rsid w:val="00432FD0"/>
    <w:rsid w:val="004359BC"/>
    <w:rsid w:val="00440755"/>
    <w:rsid w:val="004430A3"/>
    <w:rsid w:val="00464186"/>
    <w:rsid w:val="00467E5E"/>
    <w:rsid w:val="00471E17"/>
    <w:rsid w:val="00481DE3"/>
    <w:rsid w:val="0048682E"/>
    <w:rsid w:val="0048751F"/>
    <w:rsid w:val="00496792"/>
    <w:rsid w:val="004A2DCC"/>
    <w:rsid w:val="004A40E6"/>
    <w:rsid w:val="004A4170"/>
    <w:rsid w:val="004A5B3E"/>
    <w:rsid w:val="004C2EA2"/>
    <w:rsid w:val="004D554F"/>
    <w:rsid w:val="004D5713"/>
    <w:rsid w:val="004D7ACF"/>
    <w:rsid w:val="004E099F"/>
    <w:rsid w:val="00502591"/>
    <w:rsid w:val="00504732"/>
    <w:rsid w:val="005052C1"/>
    <w:rsid w:val="00510F0F"/>
    <w:rsid w:val="00511C3A"/>
    <w:rsid w:val="00512449"/>
    <w:rsid w:val="0052621D"/>
    <w:rsid w:val="00527E86"/>
    <w:rsid w:val="0053296C"/>
    <w:rsid w:val="0053564E"/>
    <w:rsid w:val="00545449"/>
    <w:rsid w:val="00550860"/>
    <w:rsid w:val="00551BFE"/>
    <w:rsid w:val="00551E57"/>
    <w:rsid w:val="0055345F"/>
    <w:rsid w:val="0055655C"/>
    <w:rsid w:val="005646FE"/>
    <w:rsid w:val="005A19A6"/>
    <w:rsid w:val="005A4BFA"/>
    <w:rsid w:val="005B0F1C"/>
    <w:rsid w:val="005B204E"/>
    <w:rsid w:val="005E3BE2"/>
    <w:rsid w:val="005E3CDE"/>
    <w:rsid w:val="00604F75"/>
    <w:rsid w:val="00610E98"/>
    <w:rsid w:val="0061403B"/>
    <w:rsid w:val="00614C28"/>
    <w:rsid w:val="00620991"/>
    <w:rsid w:val="00622B7B"/>
    <w:rsid w:val="00630670"/>
    <w:rsid w:val="00632CF1"/>
    <w:rsid w:val="0063746F"/>
    <w:rsid w:val="00641632"/>
    <w:rsid w:val="00643CFA"/>
    <w:rsid w:val="00646D6D"/>
    <w:rsid w:val="00646DB5"/>
    <w:rsid w:val="00651077"/>
    <w:rsid w:val="00661195"/>
    <w:rsid w:val="00664F44"/>
    <w:rsid w:val="0067339D"/>
    <w:rsid w:val="0067797B"/>
    <w:rsid w:val="00680665"/>
    <w:rsid w:val="006819EE"/>
    <w:rsid w:val="006869C3"/>
    <w:rsid w:val="00687B72"/>
    <w:rsid w:val="00690E37"/>
    <w:rsid w:val="0069254A"/>
    <w:rsid w:val="006979E8"/>
    <w:rsid w:val="006A079D"/>
    <w:rsid w:val="006A0E32"/>
    <w:rsid w:val="006A23DA"/>
    <w:rsid w:val="006A5B07"/>
    <w:rsid w:val="006A7C80"/>
    <w:rsid w:val="006B2720"/>
    <w:rsid w:val="006C1FCB"/>
    <w:rsid w:val="006C4A3F"/>
    <w:rsid w:val="006D4869"/>
    <w:rsid w:val="006D6434"/>
    <w:rsid w:val="006E4F3C"/>
    <w:rsid w:val="006F0DD8"/>
    <w:rsid w:val="006F4A1C"/>
    <w:rsid w:val="006F5229"/>
    <w:rsid w:val="00711F63"/>
    <w:rsid w:val="00723683"/>
    <w:rsid w:val="007330B7"/>
    <w:rsid w:val="00735850"/>
    <w:rsid w:val="00744382"/>
    <w:rsid w:val="007508AA"/>
    <w:rsid w:val="00761379"/>
    <w:rsid w:val="00761B33"/>
    <w:rsid w:val="007676A4"/>
    <w:rsid w:val="00776186"/>
    <w:rsid w:val="00777520"/>
    <w:rsid w:val="0078222E"/>
    <w:rsid w:val="00783527"/>
    <w:rsid w:val="007A537D"/>
    <w:rsid w:val="007A677B"/>
    <w:rsid w:val="007B7B68"/>
    <w:rsid w:val="007C56D3"/>
    <w:rsid w:val="007C7EE4"/>
    <w:rsid w:val="007D4FE5"/>
    <w:rsid w:val="007D67A8"/>
    <w:rsid w:val="007D7745"/>
    <w:rsid w:val="007E5157"/>
    <w:rsid w:val="007F575D"/>
    <w:rsid w:val="00801605"/>
    <w:rsid w:val="00803677"/>
    <w:rsid w:val="008077AE"/>
    <w:rsid w:val="00807E18"/>
    <w:rsid w:val="008121A2"/>
    <w:rsid w:val="0082134A"/>
    <w:rsid w:val="00823930"/>
    <w:rsid w:val="0082592C"/>
    <w:rsid w:val="008304C6"/>
    <w:rsid w:val="00844AF5"/>
    <w:rsid w:val="00846A14"/>
    <w:rsid w:val="00852AB5"/>
    <w:rsid w:val="00862201"/>
    <w:rsid w:val="00873AFA"/>
    <w:rsid w:val="00877EC4"/>
    <w:rsid w:val="0088733D"/>
    <w:rsid w:val="008901AD"/>
    <w:rsid w:val="00895F2D"/>
    <w:rsid w:val="008A1423"/>
    <w:rsid w:val="008A4D8C"/>
    <w:rsid w:val="008C2DDD"/>
    <w:rsid w:val="008C5B2B"/>
    <w:rsid w:val="008E37A0"/>
    <w:rsid w:val="008E7D0D"/>
    <w:rsid w:val="008F2506"/>
    <w:rsid w:val="00901067"/>
    <w:rsid w:val="00907752"/>
    <w:rsid w:val="0091462A"/>
    <w:rsid w:val="009164B2"/>
    <w:rsid w:val="00916C57"/>
    <w:rsid w:val="009316C0"/>
    <w:rsid w:val="00932193"/>
    <w:rsid w:val="0093341C"/>
    <w:rsid w:val="00943EF7"/>
    <w:rsid w:val="0095736F"/>
    <w:rsid w:val="009616D4"/>
    <w:rsid w:val="00965D62"/>
    <w:rsid w:val="00976978"/>
    <w:rsid w:val="009B7759"/>
    <w:rsid w:val="009C605C"/>
    <w:rsid w:val="009D32FE"/>
    <w:rsid w:val="009F1C50"/>
    <w:rsid w:val="009F5AC5"/>
    <w:rsid w:val="00A007F7"/>
    <w:rsid w:val="00A012EC"/>
    <w:rsid w:val="00A11548"/>
    <w:rsid w:val="00A1357C"/>
    <w:rsid w:val="00A22AE2"/>
    <w:rsid w:val="00A27F2F"/>
    <w:rsid w:val="00A3471B"/>
    <w:rsid w:val="00A3542C"/>
    <w:rsid w:val="00A500C5"/>
    <w:rsid w:val="00A504F6"/>
    <w:rsid w:val="00A5369E"/>
    <w:rsid w:val="00A56B6D"/>
    <w:rsid w:val="00A56EDD"/>
    <w:rsid w:val="00A60259"/>
    <w:rsid w:val="00A61503"/>
    <w:rsid w:val="00A63E46"/>
    <w:rsid w:val="00A653F6"/>
    <w:rsid w:val="00A7474D"/>
    <w:rsid w:val="00A848AA"/>
    <w:rsid w:val="00A87FF2"/>
    <w:rsid w:val="00A96498"/>
    <w:rsid w:val="00AA164E"/>
    <w:rsid w:val="00AA32BD"/>
    <w:rsid w:val="00AB49BA"/>
    <w:rsid w:val="00AD6158"/>
    <w:rsid w:val="00AD6B46"/>
    <w:rsid w:val="00AE3965"/>
    <w:rsid w:val="00AF0105"/>
    <w:rsid w:val="00AF0B59"/>
    <w:rsid w:val="00AF6B39"/>
    <w:rsid w:val="00AF7D30"/>
    <w:rsid w:val="00B03487"/>
    <w:rsid w:val="00B16D58"/>
    <w:rsid w:val="00B20BA2"/>
    <w:rsid w:val="00B322AC"/>
    <w:rsid w:val="00B337E4"/>
    <w:rsid w:val="00B4177E"/>
    <w:rsid w:val="00B47504"/>
    <w:rsid w:val="00B53F9C"/>
    <w:rsid w:val="00B61306"/>
    <w:rsid w:val="00B707A1"/>
    <w:rsid w:val="00B75B6D"/>
    <w:rsid w:val="00B85E21"/>
    <w:rsid w:val="00B904D5"/>
    <w:rsid w:val="00B963BD"/>
    <w:rsid w:val="00B97ABB"/>
    <w:rsid w:val="00BB5428"/>
    <w:rsid w:val="00BC5BBA"/>
    <w:rsid w:val="00BD4F1D"/>
    <w:rsid w:val="00BE2599"/>
    <w:rsid w:val="00C02802"/>
    <w:rsid w:val="00C0395F"/>
    <w:rsid w:val="00C050A5"/>
    <w:rsid w:val="00C11081"/>
    <w:rsid w:val="00C22F99"/>
    <w:rsid w:val="00C2585F"/>
    <w:rsid w:val="00C27A01"/>
    <w:rsid w:val="00C425F2"/>
    <w:rsid w:val="00C57DA8"/>
    <w:rsid w:val="00C60FD2"/>
    <w:rsid w:val="00C659FE"/>
    <w:rsid w:val="00C72F59"/>
    <w:rsid w:val="00C82EC3"/>
    <w:rsid w:val="00C90C2C"/>
    <w:rsid w:val="00C95B9B"/>
    <w:rsid w:val="00CA1646"/>
    <w:rsid w:val="00CA219B"/>
    <w:rsid w:val="00CA6B67"/>
    <w:rsid w:val="00CB2C67"/>
    <w:rsid w:val="00CB6C2F"/>
    <w:rsid w:val="00CC11C7"/>
    <w:rsid w:val="00CC77D5"/>
    <w:rsid w:val="00CD157E"/>
    <w:rsid w:val="00CD27C8"/>
    <w:rsid w:val="00CD50D4"/>
    <w:rsid w:val="00CE3647"/>
    <w:rsid w:val="00CE745B"/>
    <w:rsid w:val="00CF18AB"/>
    <w:rsid w:val="00D02C8D"/>
    <w:rsid w:val="00D309C3"/>
    <w:rsid w:val="00D31CE6"/>
    <w:rsid w:val="00D4148D"/>
    <w:rsid w:val="00D42A98"/>
    <w:rsid w:val="00D44D02"/>
    <w:rsid w:val="00D507E8"/>
    <w:rsid w:val="00D55C3C"/>
    <w:rsid w:val="00D61810"/>
    <w:rsid w:val="00D620F1"/>
    <w:rsid w:val="00D6240A"/>
    <w:rsid w:val="00D674C8"/>
    <w:rsid w:val="00DA65A6"/>
    <w:rsid w:val="00DB037F"/>
    <w:rsid w:val="00DB6F05"/>
    <w:rsid w:val="00DB71A5"/>
    <w:rsid w:val="00DC2B06"/>
    <w:rsid w:val="00DD449D"/>
    <w:rsid w:val="00DE15DD"/>
    <w:rsid w:val="00DE1E4F"/>
    <w:rsid w:val="00DF6637"/>
    <w:rsid w:val="00DF71B9"/>
    <w:rsid w:val="00E0424C"/>
    <w:rsid w:val="00E1372C"/>
    <w:rsid w:val="00E2417A"/>
    <w:rsid w:val="00E27075"/>
    <w:rsid w:val="00E3276F"/>
    <w:rsid w:val="00E451E2"/>
    <w:rsid w:val="00E464B8"/>
    <w:rsid w:val="00E524E4"/>
    <w:rsid w:val="00E55164"/>
    <w:rsid w:val="00E745E0"/>
    <w:rsid w:val="00E82204"/>
    <w:rsid w:val="00E85AF6"/>
    <w:rsid w:val="00EA4849"/>
    <w:rsid w:val="00EA735C"/>
    <w:rsid w:val="00EB1B19"/>
    <w:rsid w:val="00EB1FBA"/>
    <w:rsid w:val="00EC6071"/>
    <w:rsid w:val="00ED38CF"/>
    <w:rsid w:val="00ED3EAF"/>
    <w:rsid w:val="00ED6247"/>
    <w:rsid w:val="00ED7CDB"/>
    <w:rsid w:val="00EE1361"/>
    <w:rsid w:val="00EE3F8B"/>
    <w:rsid w:val="00EF0D88"/>
    <w:rsid w:val="00EF2F0E"/>
    <w:rsid w:val="00EF4089"/>
    <w:rsid w:val="00EF46B2"/>
    <w:rsid w:val="00F01952"/>
    <w:rsid w:val="00F06686"/>
    <w:rsid w:val="00F079A1"/>
    <w:rsid w:val="00F155BA"/>
    <w:rsid w:val="00F20383"/>
    <w:rsid w:val="00F3607A"/>
    <w:rsid w:val="00F36AB8"/>
    <w:rsid w:val="00F451A5"/>
    <w:rsid w:val="00F5220E"/>
    <w:rsid w:val="00F63C69"/>
    <w:rsid w:val="00F64A2E"/>
    <w:rsid w:val="00F65304"/>
    <w:rsid w:val="00F83DA0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30C7"/>
    <w:rsid w:val="00FD5301"/>
    <w:rsid w:val="00FE22F7"/>
    <w:rsid w:val="00FF0027"/>
    <w:rsid w:val="00FF03E5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4746E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4746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31</cp:revision>
  <cp:lastPrinted>2015-06-18T12:39:00Z</cp:lastPrinted>
  <dcterms:created xsi:type="dcterms:W3CDTF">2016-11-08T15:02:00Z</dcterms:created>
  <dcterms:modified xsi:type="dcterms:W3CDTF">2017-01-05T08:37:00Z</dcterms:modified>
</cp:coreProperties>
</file>