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C73CF1">
        <w:rPr>
          <w:rFonts w:ascii="Tahoma" w:hAnsi="Tahoma" w:cs="Tahoma"/>
          <w:b/>
          <w:sz w:val="24"/>
          <w:szCs w:val="24"/>
        </w:rPr>
        <w:t>UPII 07-30-2299-2/16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C73CF1">
        <w:rPr>
          <w:rFonts w:ascii="Tahoma" w:hAnsi="Tahoma" w:cs="Tahoma"/>
          <w:b/>
          <w:sz w:val="24"/>
          <w:szCs w:val="24"/>
        </w:rPr>
        <w:t>27</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E61020">
        <w:rPr>
          <w:rFonts w:ascii="Tahoma" w:hAnsi="Tahoma" w:cs="Tahoma"/>
          <w:sz w:val="24"/>
          <w:szCs w:val="24"/>
        </w:rPr>
        <w:t>94835</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61020">
        <w:rPr>
          <w:rFonts w:ascii="Tahoma" w:hAnsi="Tahoma" w:cs="Tahoma"/>
          <w:sz w:val="24"/>
          <w:szCs w:val="24"/>
        </w:rPr>
        <w:t>21</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w:t>
      </w:r>
      <w:r w:rsidR="00103604">
        <w:rPr>
          <w:rFonts w:ascii="Tahoma" w:hAnsi="Tahoma" w:cs="Tahoma"/>
          <w:sz w:val="24"/>
          <w:szCs w:val="24"/>
        </w:rPr>
        <w:t>poljoprivrede i ruralnog razvoja</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UP</w:t>
      </w:r>
      <w:r w:rsidR="00103604">
        <w:rPr>
          <w:rFonts w:ascii="Tahoma" w:hAnsi="Tahoma" w:cs="Tahoma"/>
          <w:sz w:val="24"/>
          <w:szCs w:val="24"/>
        </w:rPr>
        <w:t>-</w:t>
      </w:r>
      <w:r w:rsidR="00601C02">
        <w:rPr>
          <w:rFonts w:ascii="Tahoma" w:hAnsi="Tahoma" w:cs="Tahoma"/>
          <w:sz w:val="24"/>
          <w:szCs w:val="24"/>
        </w:rPr>
        <w:t xml:space="preserve">I </w:t>
      </w:r>
      <w:r w:rsidR="00103604">
        <w:rPr>
          <w:rFonts w:ascii="Tahoma" w:hAnsi="Tahoma" w:cs="Tahoma"/>
          <w:sz w:val="24"/>
          <w:szCs w:val="24"/>
        </w:rPr>
        <w:t>-403-11</w:t>
      </w:r>
      <w:r w:rsidR="00E61020">
        <w:rPr>
          <w:rFonts w:ascii="Tahoma" w:hAnsi="Tahoma" w:cs="Tahoma"/>
          <w:sz w:val="24"/>
          <w:szCs w:val="24"/>
        </w:rPr>
        <w:t>57/16-</w:t>
      </w:r>
      <w:r w:rsidR="00601C02">
        <w:rPr>
          <w:rFonts w:ascii="Tahoma" w:hAnsi="Tahoma" w:cs="Tahoma"/>
          <w:sz w:val="24"/>
          <w:szCs w:val="24"/>
        </w:rPr>
        <w:t xml:space="preserve">2 </w:t>
      </w:r>
      <w:r w:rsidR="002D1C88" w:rsidRPr="00A657F5">
        <w:rPr>
          <w:rFonts w:ascii="Tahoma" w:hAnsi="Tahoma" w:cs="Tahoma"/>
          <w:sz w:val="24"/>
          <w:szCs w:val="24"/>
        </w:rPr>
        <w:t xml:space="preserve">od </w:t>
      </w:r>
      <w:r w:rsidR="00E61020">
        <w:rPr>
          <w:rFonts w:ascii="Tahoma" w:hAnsi="Tahoma" w:cs="Tahoma"/>
          <w:sz w:val="24"/>
          <w:szCs w:val="24"/>
        </w:rPr>
        <w:t>22</w:t>
      </w:r>
      <w:r w:rsidR="00DB6965">
        <w:rPr>
          <w:rFonts w:ascii="Tahoma" w:hAnsi="Tahoma" w:cs="Tahoma"/>
          <w:sz w:val="24"/>
          <w:szCs w:val="24"/>
        </w:rPr>
        <w:t>.08</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103604">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E61020" w:rsidRPr="00E61020">
        <w:rPr>
          <w:rFonts w:ascii="Tahoma" w:hAnsi="Tahoma" w:cs="Tahoma"/>
          <w:sz w:val="24"/>
        </w:rPr>
        <w:t>UP-I -403-1157/16-2</w:t>
      </w:r>
      <w:r w:rsidR="00E61020">
        <w:rPr>
          <w:rFonts w:ascii="Tahoma" w:hAnsi="Tahoma" w:cs="Tahoma"/>
          <w:sz w:val="24"/>
        </w:rPr>
        <w:t xml:space="preserve"> od 22</w:t>
      </w:r>
      <w:r w:rsidR="00DB6965">
        <w:rPr>
          <w:rFonts w:ascii="Tahoma" w:hAnsi="Tahoma" w:cs="Tahoma"/>
          <w:sz w:val="24"/>
        </w:rPr>
        <w:t>.08</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1B17FA">
        <w:rPr>
          <w:rFonts w:ascii="Tahoma" w:hAnsi="Tahoma" w:cs="Tahoma"/>
          <w:sz w:val="24"/>
        </w:rPr>
        <w:t xml:space="preserve"> br. 16/94835 od 04.08.2016.godine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E61020">
        <w:rPr>
          <w:rFonts w:ascii="Tahoma" w:hAnsi="Tahoma" w:cs="Tahoma"/>
          <w:sz w:val="24"/>
        </w:rPr>
        <w:t>za period od 18.07.2016. do 24.07</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01C02" w:rsidRPr="00601C02">
        <w:rPr>
          <w:rFonts w:ascii="Tahoma" w:hAnsi="Tahoma" w:cs="Tahoma"/>
          <w:sz w:val="24"/>
        </w:rPr>
        <w:t>koje su svi državni organi, organi lokalne samouprave, organi lokalne uprave, javna preduzeća, javne ustanove, državni fondovi i privredna društva čiji je osnovac ili većinski vlasnik država ili jedinica lokalne samouprave dužni da objavljuje sedmodnevno, u skladu sa odredbama čl 32 stav 3 Zakona o finansiranju politički</w:t>
      </w:r>
      <w:r w:rsidR="00601C02">
        <w:rPr>
          <w:rFonts w:ascii="Tahoma" w:hAnsi="Tahoma" w:cs="Tahoma"/>
          <w:sz w:val="24"/>
        </w:rPr>
        <w:t>h subjekata i izbornih kampanj</w:t>
      </w:r>
      <w:r w:rsidR="00103604">
        <w:rPr>
          <w:rFonts w:ascii="Tahoma" w:hAnsi="Tahoma" w:cs="Tahoma"/>
          <w:sz w:val="24"/>
        </w:rPr>
        <w:t>a. Dokumenti koji treba da uključuju i evidenciju utroška goriva i maziva i evidenciju kretanja vozila, provedenog vremena i učinka „ su informacije koje su javno objavljene i dostupnena internet stranici ovog ministarstva i nalaze se u donjem desnom uglu pretraživača pod naslovom „Analitičke kartice i putni nalozi“ na sajtu. U daljem navode da shodno navedenom  a u smislu člana   člana</w:t>
      </w:r>
      <w:r w:rsidR="008020A7">
        <w:rPr>
          <w:rFonts w:ascii="Tahoma" w:hAnsi="Tahoma" w:cs="Tahoma"/>
          <w:sz w:val="24"/>
        </w:rPr>
        <w:t xml:space="preserve"> 26 stav 2 Zakona o slobodnom pristupu informacijama,</w:t>
      </w:r>
      <w:r w:rsidR="00103604">
        <w:rPr>
          <w:rFonts w:ascii="Tahoma" w:hAnsi="Tahoma" w:cs="Tahoma"/>
          <w:sz w:val="24"/>
        </w:rPr>
        <w:t xml:space="preserve"> obavještavaju gdje i kada su tražene informacije javno objavljene kako bi ostvarili pristup istim na način kako je to navedeno u zahtjevu</w:t>
      </w:r>
      <w:r w:rsidR="007E3BFD">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61020">
        <w:rPr>
          <w:rFonts w:ascii="Tahoma" w:hAnsi="Tahoma" w:cs="Tahoma"/>
          <w:sz w:val="24"/>
          <w:szCs w:val="24"/>
        </w:rPr>
        <w:t>04.08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E61020">
        <w:rPr>
          <w:rFonts w:ascii="Tahoma" w:hAnsi="Tahoma" w:cs="Tahoma"/>
          <w:sz w:val="24"/>
          <w:szCs w:val="24"/>
        </w:rPr>
        <w:t>18/07</w:t>
      </w:r>
      <w:r w:rsidR="00401E66">
        <w:rPr>
          <w:rFonts w:ascii="Tahoma" w:hAnsi="Tahoma" w:cs="Tahoma"/>
          <w:sz w:val="24"/>
          <w:szCs w:val="24"/>
        </w:rPr>
        <w:t xml:space="preserve">/2016 do </w:t>
      </w:r>
      <w:r w:rsidR="00E61020">
        <w:rPr>
          <w:rFonts w:ascii="Tahoma" w:hAnsi="Tahoma" w:cs="Tahoma"/>
          <w:sz w:val="24"/>
          <w:szCs w:val="24"/>
        </w:rPr>
        <w:t>24/07</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E61020">
        <w:rPr>
          <w:rFonts w:ascii="Tahoma" w:hAnsi="Tahoma" w:cs="Tahoma"/>
          <w:sz w:val="24"/>
          <w:szCs w:val="24"/>
        </w:rPr>
        <w:t>08</w:t>
      </w:r>
      <w:r w:rsidR="007E3BFD">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 xml:space="preserve">Ministarstvo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UP</w:t>
      </w:r>
      <w:r w:rsidR="007E3BFD">
        <w:rPr>
          <w:rFonts w:ascii="Tahoma" w:hAnsi="Tahoma" w:cs="Tahoma"/>
          <w:sz w:val="24"/>
          <w:szCs w:val="24"/>
        </w:rPr>
        <w:t>-</w:t>
      </w:r>
      <w:r w:rsidR="00601C02">
        <w:rPr>
          <w:rFonts w:ascii="Tahoma" w:hAnsi="Tahoma" w:cs="Tahoma"/>
          <w:sz w:val="24"/>
          <w:szCs w:val="24"/>
        </w:rPr>
        <w:t>I</w:t>
      </w:r>
      <w:r w:rsidR="007E3BFD">
        <w:rPr>
          <w:rFonts w:ascii="Tahoma" w:hAnsi="Tahoma" w:cs="Tahoma"/>
          <w:sz w:val="24"/>
          <w:szCs w:val="24"/>
        </w:rPr>
        <w:t>-403-11</w:t>
      </w:r>
      <w:r w:rsidR="00E61020">
        <w:rPr>
          <w:rFonts w:ascii="Tahoma" w:hAnsi="Tahoma" w:cs="Tahoma"/>
          <w:sz w:val="24"/>
          <w:szCs w:val="24"/>
        </w:rPr>
        <w:t>57</w:t>
      </w:r>
      <w:r w:rsidR="007E3BFD">
        <w:rPr>
          <w:rFonts w:ascii="Tahoma" w:hAnsi="Tahoma" w:cs="Tahoma"/>
          <w:sz w:val="24"/>
          <w:szCs w:val="24"/>
        </w:rPr>
        <w:t>/16-2</w:t>
      </w:r>
      <w:r w:rsidR="00601C02">
        <w:rPr>
          <w:rFonts w:ascii="Tahoma" w:hAnsi="Tahoma" w:cs="Tahoma"/>
          <w:sz w:val="24"/>
          <w:szCs w:val="24"/>
        </w:rPr>
        <w:t xml:space="preserve"> od </w:t>
      </w:r>
      <w:r w:rsidR="00E61020">
        <w:rPr>
          <w:rFonts w:ascii="Tahoma" w:hAnsi="Tahoma" w:cs="Tahoma"/>
          <w:sz w:val="24"/>
          <w:szCs w:val="24"/>
        </w:rPr>
        <w:t>22</w:t>
      </w:r>
      <w:r w:rsidR="00C4788D">
        <w:rPr>
          <w:rFonts w:ascii="Tahoma" w:hAnsi="Tahoma" w:cs="Tahoma"/>
          <w:sz w:val="24"/>
          <w:szCs w:val="24"/>
        </w:rPr>
        <w:t>.08</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7E3BFD">
        <w:rPr>
          <w:rFonts w:ascii="Tahoma" w:hAnsi="Tahoma" w:cs="Tahoma"/>
          <w:sz w:val="24"/>
          <w:szCs w:val="24"/>
        </w:rPr>
        <w:t xml:space="preserve">, žalilac ističe da </w:t>
      </w:r>
      <w:r w:rsidR="000048C9" w:rsidRPr="000048C9">
        <w:rPr>
          <w:rFonts w:ascii="Tahoma" w:hAnsi="Tahoma" w:cs="Tahoma"/>
          <w:sz w:val="24"/>
          <w:szCs w:val="24"/>
        </w:rPr>
        <w:t xml:space="preserve">informacija na koju </w:t>
      </w:r>
      <w:r w:rsidR="00AA27AE">
        <w:rPr>
          <w:rFonts w:ascii="Tahoma" w:hAnsi="Tahoma" w:cs="Tahoma"/>
          <w:sz w:val="24"/>
          <w:szCs w:val="24"/>
        </w:rPr>
        <w:t xml:space="preserve">Ministarstvo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C4788D">
        <w:rPr>
          <w:rFonts w:ascii="Tahoma" w:hAnsi="Tahoma" w:cs="Tahoma"/>
          <w:sz w:val="24"/>
          <w:szCs w:val="24"/>
        </w:rPr>
        <w:t>UP</w:t>
      </w:r>
      <w:r w:rsidR="007E3BFD">
        <w:rPr>
          <w:rFonts w:ascii="Tahoma" w:hAnsi="Tahoma" w:cs="Tahoma"/>
          <w:sz w:val="24"/>
          <w:szCs w:val="24"/>
        </w:rPr>
        <w:t>-</w:t>
      </w:r>
      <w:r w:rsidR="00C4788D">
        <w:rPr>
          <w:rFonts w:ascii="Tahoma" w:hAnsi="Tahoma" w:cs="Tahoma"/>
          <w:sz w:val="24"/>
          <w:szCs w:val="24"/>
        </w:rPr>
        <w:t xml:space="preserve">I </w:t>
      </w:r>
      <w:r w:rsidR="00E61020">
        <w:rPr>
          <w:rFonts w:ascii="Tahoma" w:hAnsi="Tahoma" w:cs="Tahoma"/>
          <w:sz w:val="24"/>
          <w:szCs w:val="24"/>
        </w:rPr>
        <w:t>-403-1157/16-2 od 22</w:t>
      </w:r>
      <w:r w:rsidR="00C4788D">
        <w:rPr>
          <w:rFonts w:ascii="Tahoma" w:hAnsi="Tahoma" w:cs="Tahoma"/>
          <w:sz w:val="24"/>
          <w:szCs w:val="24"/>
        </w:rPr>
        <w:t>.08</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7E3BFD" w:rsidRPr="007E3BFD">
        <w:rPr>
          <w:rFonts w:ascii="Tahoma" w:hAnsi="Tahoma" w:cs="Tahoma"/>
          <w:sz w:val="24"/>
          <w:szCs w:val="24"/>
        </w:rPr>
        <w:t>http://www.minpolj.gov.me/pretraga/163978/Analiticke-kartice-i-putni-nalozi.html</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601C02">
        <w:rPr>
          <w:rFonts w:ascii="Tahoma" w:hAnsi="Tahoma" w:cs="Tahoma"/>
          <w:sz w:val="24"/>
          <w:szCs w:val="24"/>
        </w:rPr>
        <w:t>9</w:t>
      </w:r>
      <w:r w:rsidR="00E61020">
        <w:rPr>
          <w:rFonts w:ascii="Tahoma" w:hAnsi="Tahoma" w:cs="Tahoma"/>
          <w:sz w:val="24"/>
          <w:szCs w:val="24"/>
        </w:rPr>
        <w:t>4835</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7E3BFD">
        <w:rPr>
          <w:rFonts w:ascii="Tahoma" w:hAnsi="Tahoma" w:cs="Tahoma"/>
          <w:sz w:val="24"/>
          <w:szCs w:val="24"/>
        </w:rPr>
        <w:t xml:space="preserve">Nalog za kontrolu upotrebe službenih i drugih </w:t>
      </w:r>
      <w:r w:rsidR="00E61020">
        <w:rPr>
          <w:rFonts w:ascii="Tahoma" w:hAnsi="Tahoma" w:cs="Tahoma"/>
          <w:sz w:val="24"/>
          <w:szCs w:val="24"/>
        </w:rPr>
        <w:t>vozila i potrošnje goriva broj 3 od 18.07</w:t>
      </w:r>
      <w:r w:rsidR="007E3BFD">
        <w:rPr>
          <w:rFonts w:ascii="Tahoma" w:hAnsi="Tahoma" w:cs="Tahoma"/>
          <w:sz w:val="24"/>
          <w:szCs w:val="24"/>
        </w:rPr>
        <w:t xml:space="preserve">.2016.godine, </w:t>
      </w:r>
      <w:r w:rsidR="007E3BFD" w:rsidRPr="007E3BFD">
        <w:rPr>
          <w:rFonts w:ascii="Tahoma" w:hAnsi="Tahoma" w:cs="Tahoma"/>
          <w:sz w:val="24"/>
          <w:szCs w:val="24"/>
        </w:rPr>
        <w:t xml:space="preserve">Nalog za kontrolu upotrebe službenih i drugih </w:t>
      </w:r>
      <w:r w:rsidR="00E61020">
        <w:rPr>
          <w:rFonts w:ascii="Tahoma" w:hAnsi="Tahoma" w:cs="Tahoma"/>
          <w:sz w:val="24"/>
          <w:szCs w:val="24"/>
        </w:rPr>
        <w:t>vozila i potrošnje goriva broj 2 od 18.07</w:t>
      </w:r>
      <w:r w:rsidR="007E3BFD" w:rsidRPr="007E3BFD">
        <w:rPr>
          <w:rFonts w:ascii="Tahoma" w:hAnsi="Tahoma" w:cs="Tahoma"/>
          <w:sz w:val="24"/>
          <w:szCs w:val="24"/>
        </w:rPr>
        <w:t xml:space="preserve">.2016.godine, Nalog za kontrolu upotrebe </w:t>
      </w:r>
      <w:r w:rsidR="007E3BFD" w:rsidRPr="007E3BFD">
        <w:rPr>
          <w:rFonts w:ascii="Tahoma" w:hAnsi="Tahoma" w:cs="Tahoma"/>
          <w:sz w:val="24"/>
          <w:szCs w:val="24"/>
        </w:rPr>
        <w:lastRenderedPageBreak/>
        <w:t>službenih i drugih vozila</w:t>
      </w:r>
      <w:r w:rsidR="007E3BFD">
        <w:rPr>
          <w:rFonts w:ascii="Tahoma" w:hAnsi="Tahoma" w:cs="Tahoma"/>
          <w:sz w:val="24"/>
          <w:szCs w:val="24"/>
        </w:rPr>
        <w:t xml:space="preserve"> i</w:t>
      </w:r>
      <w:r w:rsidR="00E61020">
        <w:rPr>
          <w:rFonts w:ascii="Tahoma" w:hAnsi="Tahoma" w:cs="Tahoma"/>
          <w:sz w:val="24"/>
          <w:szCs w:val="24"/>
        </w:rPr>
        <w:t xml:space="preserve"> potrošnje goriva broj 1 od 18.07</w:t>
      </w:r>
      <w:r w:rsidR="007E3BFD" w:rsidRPr="007E3BFD">
        <w:rPr>
          <w:rFonts w:ascii="Tahoma" w:hAnsi="Tahoma" w:cs="Tahoma"/>
          <w:sz w:val="24"/>
          <w:szCs w:val="24"/>
        </w:rPr>
        <w:t xml:space="preserve">.2016.godine, Nalog za kontrolu upotrebe službenih i drugih </w:t>
      </w:r>
      <w:r w:rsidR="00E61020">
        <w:rPr>
          <w:rFonts w:ascii="Tahoma" w:hAnsi="Tahoma" w:cs="Tahoma"/>
          <w:sz w:val="24"/>
          <w:szCs w:val="24"/>
        </w:rPr>
        <w:t>vozila i potrošnje goriva broj 9 od 18.07</w:t>
      </w:r>
      <w:r w:rsidR="007E3BFD" w:rsidRPr="007E3BFD">
        <w:rPr>
          <w:rFonts w:ascii="Tahoma" w:hAnsi="Tahoma" w:cs="Tahoma"/>
          <w:sz w:val="24"/>
          <w:szCs w:val="24"/>
        </w:rPr>
        <w:t xml:space="preserve">.2016.godine, </w:t>
      </w:r>
      <w:r w:rsidR="00C506B1" w:rsidRPr="00C506B1">
        <w:rPr>
          <w:rFonts w:ascii="Tahoma" w:hAnsi="Tahoma" w:cs="Tahoma"/>
          <w:sz w:val="24"/>
          <w:szCs w:val="24"/>
        </w:rPr>
        <w:t>Nalog za kontrolu upotrebe službenih i drugih v</w:t>
      </w:r>
      <w:r w:rsidR="00E61020">
        <w:rPr>
          <w:rFonts w:ascii="Tahoma" w:hAnsi="Tahoma" w:cs="Tahoma"/>
          <w:sz w:val="24"/>
          <w:szCs w:val="24"/>
        </w:rPr>
        <w:t>ozila i potrošnje goriva broj 8 od 18.07</w:t>
      </w:r>
      <w:r w:rsidR="00C506B1">
        <w:rPr>
          <w:rFonts w:ascii="Tahoma" w:hAnsi="Tahoma" w:cs="Tahoma"/>
          <w:sz w:val="24"/>
          <w:szCs w:val="24"/>
        </w:rPr>
        <w:t>.2016.godine,</w:t>
      </w:r>
      <w:r w:rsidR="00E61020" w:rsidRPr="00E61020">
        <w:t xml:space="preserve"> </w:t>
      </w:r>
      <w:r w:rsidR="00E61020" w:rsidRPr="00E61020">
        <w:rPr>
          <w:rFonts w:ascii="Tahoma" w:hAnsi="Tahoma" w:cs="Tahoma"/>
          <w:sz w:val="24"/>
          <w:szCs w:val="24"/>
        </w:rPr>
        <w:t xml:space="preserve">Nalog za kontrolu upotrebe službenih i drugih </w:t>
      </w:r>
      <w:r w:rsidR="00E61020">
        <w:rPr>
          <w:rFonts w:ascii="Tahoma" w:hAnsi="Tahoma" w:cs="Tahoma"/>
          <w:sz w:val="24"/>
          <w:szCs w:val="24"/>
        </w:rPr>
        <w:t>vozila i potrošnje goriva broj 7</w:t>
      </w:r>
      <w:r w:rsidR="00E61020" w:rsidRPr="00E61020">
        <w:rPr>
          <w:rFonts w:ascii="Tahoma" w:hAnsi="Tahoma" w:cs="Tahoma"/>
          <w:sz w:val="24"/>
          <w:szCs w:val="24"/>
        </w:rPr>
        <w:t xml:space="preserve"> od 18.07.2016.godine</w:t>
      </w:r>
      <w:r w:rsidR="00E61020">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C506B1">
        <w:rPr>
          <w:rFonts w:ascii="Tahoma" w:hAnsi="Tahoma" w:cs="Tahoma"/>
          <w:sz w:val="24"/>
          <w:szCs w:val="24"/>
        </w:rPr>
        <w:t>poljoprivrede i ruralnog razvoja</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UP</w:t>
      </w:r>
      <w:r w:rsidR="00C506B1">
        <w:rPr>
          <w:rFonts w:ascii="Tahoma" w:hAnsi="Tahoma" w:cs="Tahoma"/>
          <w:sz w:val="24"/>
          <w:szCs w:val="24"/>
        </w:rPr>
        <w:t>-</w:t>
      </w:r>
      <w:r w:rsidR="006549CD">
        <w:rPr>
          <w:rFonts w:ascii="Tahoma" w:hAnsi="Tahoma" w:cs="Tahoma"/>
          <w:sz w:val="24"/>
          <w:szCs w:val="24"/>
        </w:rPr>
        <w:t>I</w:t>
      </w:r>
      <w:r w:rsidR="00C506B1">
        <w:rPr>
          <w:rFonts w:ascii="Tahoma" w:hAnsi="Tahoma" w:cs="Tahoma"/>
          <w:sz w:val="24"/>
          <w:szCs w:val="24"/>
        </w:rPr>
        <w:t>-</w:t>
      </w:r>
      <w:r w:rsidR="004F0FCE">
        <w:rPr>
          <w:rFonts w:ascii="Tahoma" w:hAnsi="Tahoma" w:cs="Tahoma"/>
          <w:sz w:val="24"/>
          <w:szCs w:val="24"/>
        </w:rPr>
        <w:t xml:space="preserve"> </w:t>
      </w:r>
      <w:r w:rsidR="00C506B1">
        <w:rPr>
          <w:rFonts w:ascii="Tahoma" w:hAnsi="Tahoma" w:cs="Tahoma"/>
          <w:sz w:val="24"/>
          <w:szCs w:val="24"/>
        </w:rPr>
        <w:t>403-11</w:t>
      </w:r>
      <w:r w:rsidR="00E61020">
        <w:rPr>
          <w:rFonts w:ascii="Tahoma" w:hAnsi="Tahoma" w:cs="Tahoma"/>
          <w:sz w:val="24"/>
          <w:szCs w:val="24"/>
        </w:rPr>
        <w:t>57/16-2 od 22</w:t>
      </w:r>
      <w:r w:rsidR="00C4788D">
        <w:rPr>
          <w:rFonts w:ascii="Tahoma" w:hAnsi="Tahoma" w:cs="Tahoma"/>
          <w:sz w:val="24"/>
          <w:szCs w:val="24"/>
        </w:rPr>
        <w:t>.08</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C506B1">
        <w:rPr>
          <w:rFonts w:ascii="Tahoma" w:hAnsi="Tahoma" w:cs="Tahoma"/>
          <w:sz w:val="24"/>
          <w:szCs w:val="24"/>
        </w:rPr>
        <w:t>internet stranici Ministarstva poljoprivrede i ruralnog razvoja</w:t>
      </w:r>
      <w:r w:rsidR="001B17FA">
        <w:rPr>
          <w:rFonts w:ascii="Tahoma" w:hAnsi="Tahoma" w:cs="Tahoma"/>
          <w:sz w:val="24"/>
          <w:szCs w:val="24"/>
        </w:rPr>
        <w:t xml:space="preserve">, te je Savjet Agencije neposrednim uvidom u link </w:t>
      </w:r>
      <w:r w:rsidR="00C506B1">
        <w:rPr>
          <w:rFonts w:ascii="Tahoma" w:hAnsi="Tahoma" w:cs="Tahoma"/>
          <w:sz w:val="24"/>
          <w:szCs w:val="24"/>
        </w:rPr>
        <w:t xml:space="preserve"> </w:t>
      </w:r>
      <w:r w:rsidR="00C506B1" w:rsidRPr="00C506B1">
        <w:rPr>
          <w:rFonts w:ascii="Tahoma" w:hAnsi="Tahoma" w:cs="Tahoma"/>
          <w:sz w:val="24"/>
          <w:szCs w:val="24"/>
        </w:rPr>
        <w:t xml:space="preserve">http://www.minpolj.gov.me/pretraga/163978/Analiticke-kartice-i-putni-nalozi.html </w:t>
      </w:r>
      <w:r w:rsidR="001B17FA">
        <w:rPr>
          <w:rFonts w:ascii="Tahoma" w:hAnsi="Tahoma" w:cs="Tahoma"/>
          <w:sz w:val="24"/>
          <w:szCs w:val="24"/>
        </w:rPr>
        <w:t>utvrdio da je</w:t>
      </w:r>
      <w:r w:rsidR="00C506B1">
        <w:rPr>
          <w:rFonts w:ascii="Tahoma" w:hAnsi="Tahoma" w:cs="Tahoma"/>
          <w:sz w:val="24"/>
          <w:szCs w:val="24"/>
        </w:rPr>
        <w:t xml:space="preserve"> </w:t>
      </w:r>
      <w:r w:rsidR="00F65689">
        <w:rPr>
          <w:rFonts w:ascii="Tahoma" w:hAnsi="Tahoma" w:cs="Tahoma"/>
          <w:sz w:val="24"/>
          <w:szCs w:val="24"/>
        </w:rPr>
        <w:t>objavljena tražena informacija i to:</w:t>
      </w:r>
      <w:r w:rsidR="00B725D8" w:rsidRPr="00B725D8">
        <w:t xml:space="preserve"> </w:t>
      </w:r>
      <w:r w:rsidR="00E61020" w:rsidRPr="00E61020">
        <w:rPr>
          <w:rFonts w:ascii="Tahoma" w:hAnsi="Tahoma" w:cs="Tahoma"/>
          <w:sz w:val="24"/>
          <w:szCs w:val="24"/>
        </w:rPr>
        <w:t>Nalog za kontrolu upotrebe službenih i drugih vozila i potrošnje goriva broj 3 od 18.07.2016.godine, Nalog za kontrolu upotrebe službenih i drugih vozila i potrošnje goriva broj 2 od 18.07.2016.godine, Nalog za kontrolu upotrebe službenih i drugih vozila i potrošnje goriva broj 1 od 18.07.2016.godine, Nalog za kontrolu upotrebe službenih i drugih vozila i potrošnje goriva broj 9 od 18.07.2016.godine, Nalog za kontrolu upotrebe službenih i drugih vozila i potrošnje goriva broj 8 od 18.07.2016.godine, Nalog za kontrolu upotrebe službenih i drugih vozila i potrošnje gor</w:t>
      </w:r>
      <w:r w:rsidR="001B17FA">
        <w:rPr>
          <w:rFonts w:ascii="Tahoma" w:hAnsi="Tahoma" w:cs="Tahoma"/>
          <w:sz w:val="24"/>
          <w:szCs w:val="24"/>
        </w:rPr>
        <w:t>iva broj 7 od 18.07.2016.godine</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w:t>
      </w:r>
      <w:r w:rsidR="00C506B1">
        <w:rPr>
          <w:rFonts w:ascii="Tahoma" w:hAnsi="Tahoma" w:cs="Tahoma"/>
          <w:sz w:val="24"/>
          <w:szCs w:val="24"/>
        </w:rPr>
        <w:t xml:space="preserve"> poljoprivrede i ruralnog razvoja</w:t>
      </w:r>
      <w:r w:rsidR="006549CD">
        <w:rPr>
          <w:rFonts w:ascii="Tahoma" w:hAnsi="Tahoma" w:cs="Tahoma"/>
          <w:sz w:val="24"/>
          <w:szCs w:val="24"/>
        </w:rPr>
        <w:t xml:space="preserve"> </w:t>
      </w:r>
      <w:r w:rsidR="00C506B1">
        <w:rPr>
          <w:rFonts w:ascii="Tahoma" w:hAnsi="Tahoma" w:cs="Tahoma"/>
          <w:sz w:val="24"/>
          <w:szCs w:val="24"/>
        </w:rPr>
        <w:t>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C506B1">
        <w:rPr>
          <w:rFonts w:ascii="Tahoma" w:hAnsi="Tahoma" w:cs="Tahoma"/>
          <w:sz w:val="24"/>
          <w:szCs w:val="24"/>
        </w:rPr>
        <w:t>Ministarstvo</w:t>
      </w:r>
      <w:r w:rsidR="00AA27AE" w:rsidRPr="00AA27AE">
        <w:rPr>
          <w:rFonts w:ascii="Tahoma" w:hAnsi="Tahoma" w:cs="Tahoma"/>
          <w:sz w:val="24"/>
          <w:szCs w:val="24"/>
        </w:rPr>
        <w:t xml:space="preserve"> </w:t>
      </w:r>
      <w:r w:rsidR="00C506B1">
        <w:rPr>
          <w:rFonts w:ascii="Tahoma" w:hAnsi="Tahoma" w:cs="Tahoma"/>
          <w:sz w:val="24"/>
          <w:szCs w:val="24"/>
        </w:rPr>
        <w:t>poljoprivrede i ruralnog razvoja</w:t>
      </w:r>
      <w:r w:rsidR="006549CD">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C506B1">
        <w:rPr>
          <w:rFonts w:ascii="Tahoma" w:hAnsi="Tahoma" w:cs="Tahoma"/>
          <w:sz w:val="24"/>
          <w:szCs w:val="24"/>
        </w:rPr>
        <w:t>poljoprivrede i ruralnog razvoja</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1B17FA" w:rsidRDefault="001B17FA" w:rsidP="00306A70">
      <w:pPr>
        <w:jc w:val="both"/>
        <w:rPr>
          <w:rFonts w:ascii="Tahoma" w:hAnsi="Tahoma" w:cs="Tahoma"/>
          <w:sz w:val="24"/>
          <w:szCs w:val="24"/>
        </w:rPr>
      </w:pPr>
    </w:p>
    <w:p w:rsidR="001B17FA" w:rsidRDefault="001B17FA"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C4788D" w:rsidRDefault="00306A70" w:rsidP="001B17FA">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ADE" w:rsidRDefault="00A40ADE" w:rsidP="004C7646">
      <w:pPr>
        <w:spacing w:after="0" w:line="240" w:lineRule="auto"/>
      </w:pPr>
      <w:r>
        <w:separator/>
      </w:r>
    </w:p>
  </w:endnote>
  <w:endnote w:type="continuationSeparator" w:id="0">
    <w:p w:rsidR="00A40ADE" w:rsidRDefault="00A40AD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ADE" w:rsidRDefault="00A40ADE" w:rsidP="004C7646">
      <w:pPr>
        <w:spacing w:after="0" w:line="240" w:lineRule="auto"/>
      </w:pPr>
      <w:r>
        <w:separator/>
      </w:r>
    </w:p>
  </w:footnote>
  <w:footnote w:type="continuationSeparator" w:id="0">
    <w:p w:rsidR="00A40ADE" w:rsidRDefault="00A40AD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3604"/>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0D90"/>
    <w:rsid w:val="001B17FA"/>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5007"/>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966D5"/>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63E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3BFD"/>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0ADE"/>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2FF6"/>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06B1"/>
    <w:rsid w:val="00C518C0"/>
    <w:rsid w:val="00C519F2"/>
    <w:rsid w:val="00C51C83"/>
    <w:rsid w:val="00C536A7"/>
    <w:rsid w:val="00C546E4"/>
    <w:rsid w:val="00C55F2D"/>
    <w:rsid w:val="00C60276"/>
    <w:rsid w:val="00C607C4"/>
    <w:rsid w:val="00C65670"/>
    <w:rsid w:val="00C72A38"/>
    <w:rsid w:val="00C73CF1"/>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1020"/>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C7DC3"/>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D47F-1857-4340-86FE-A1935D18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873</cp:revision>
  <cp:lastPrinted>2016-12-05T12:48:00Z</cp:lastPrinted>
  <dcterms:created xsi:type="dcterms:W3CDTF">2016-04-28T12:02:00Z</dcterms:created>
  <dcterms:modified xsi:type="dcterms:W3CDTF">2017-01-05T08:09:00Z</dcterms:modified>
</cp:coreProperties>
</file>