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1845D6">
        <w:rPr>
          <w:rFonts w:ascii="Tahoma" w:hAnsi="Tahoma" w:cs="Tahoma"/>
          <w:b/>
          <w:sz w:val="24"/>
          <w:szCs w:val="24"/>
        </w:rPr>
        <w:t>042</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4003F9">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w:t>
      </w:r>
      <w:r w:rsidR="00BD1F6F">
        <w:rPr>
          <w:rFonts w:ascii="Tahoma" w:hAnsi="Tahoma" w:cs="Tahoma"/>
          <w:sz w:val="24"/>
          <w:szCs w:val="24"/>
        </w:rPr>
        <w:t>ANS</w:t>
      </w:r>
      <w:r w:rsidR="00772F5B" w:rsidRPr="00A657F5">
        <w:rPr>
          <w:rFonts w:ascii="Tahoma" w:hAnsi="Tahoma" w:cs="Tahoma"/>
          <w:sz w:val="24"/>
          <w:szCs w:val="24"/>
        </w:rPr>
        <w:t xml:space="preserve"> br.</w:t>
      </w:r>
      <w:r w:rsidR="0071257D">
        <w:rPr>
          <w:rFonts w:ascii="Tahoma" w:hAnsi="Tahoma" w:cs="Tahoma"/>
          <w:sz w:val="24"/>
          <w:szCs w:val="24"/>
        </w:rPr>
        <w:t>16/</w:t>
      </w:r>
      <w:r w:rsidR="00E907C5">
        <w:rPr>
          <w:rFonts w:ascii="Tahoma" w:hAnsi="Tahoma" w:cs="Tahoma"/>
          <w:sz w:val="24"/>
          <w:szCs w:val="24"/>
        </w:rPr>
        <w:t>100</w:t>
      </w:r>
      <w:r w:rsidR="001845D6">
        <w:rPr>
          <w:rFonts w:ascii="Tahoma" w:hAnsi="Tahoma" w:cs="Tahoma"/>
          <w:sz w:val="24"/>
          <w:szCs w:val="24"/>
        </w:rPr>
        <w:t>160</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127261">
        <w:rPr>
          <w:rFonts w:ascii="Tahoma" w:hAnsi="Tahoma" w:cs="Tahoma"/>
          <w:sz w:val="24"/>
          <w:szCs w:val="24"/>
        </w:rPr>
        <w:t>06</w:t>
      </w:r>
      <w:r w:rsidR="00E907C5">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1845D6">
        <w:rPr>
          <w:rFonts w:ascii="Tahoma" w:hAnsi="Tahoma" w:cs="Tahoma"/>
          <w:sz w:val="24"/>
          <w:szCs w:val="24"/>
        </w:rPr>
        <w:t>Službe za zajedničke poslove Glavni grad Podgorica broj:UPI 17-032/16-3839/1 od dana 22.09.2016.godine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27DCD"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BD1F6F">
        <w:rPr>
          <w:rFonts w:ascii="Tahoma" w:hAnsi="Tahoma" w:cs="Tahoma"/>
          <w:sz w:val="24"/>
          <w:szCs w:val="24"/>
        </w:rPr>
        <w:t>16/100</w:t>
      </w:r>
      <w:r w:rsidR="00BA7365">
        <w:rPr>
          <w:rFonts w:ascii="Tahoma" w:hAnsi="Tahoma" w:cs="Tahoma"/>
          <w:sz w:val="24"/>
          <w:szCs w:val="24"/>
        </w:rPr>
        <w:t>160</w:t>
      </w:r>
      <w:r w:rsidR="00BD1F6F">
        <w:rPr>
          <w:rFonts w:ascii="Tahoma" w:hAnsi="Tahoma" w:cs="Tahoma"/>
          <w:sz w:val="24"/>
          <w:szCs w:val="24"/>
        </w:rPr>
        <w:t xml:space="preserve"> </w:t>
      </w:r>
      <w:r w:rsidR="004968B5" w:rsidRPr="00A657F5">
        <w:rPr>
          <w:rFonts w:ascii="Tahoma" w:hAnsi="Tahoma" w:cs="Tahoma"/>
          <w:sz w:val="24"/>
          <w:szCs w:val="24"/>
        </w:rPr>
        <w:t xml:space="preserve">od </w:t>
      </w:r>
      <w:r w:rsidR="00BE2BEE">
        <w:rPr>
          <w:rFonts w:ascii="Tahoma" w:hAnsi="Tahoma" w:cs="Tahoma"/>
          <w:sz w:val="24"/>
          <w:szCs w:val="24"/>
        </w:rPr>
        <w:t>20</w:t>
      </w:r>
      <w:r w:rsidR="004968B5">
        <w:rPr>
          <w:rFonts w:ascii="Tahoma" w:hAnsi="Tahoma" w:cs="Tahoma"/>
          <w:sz w:val="24"/>
          <w:szCs w:val="24"/>
        </w:rPr>
        <w:t>.09.2016</w:t>
      </w:r>
      <w:r w:rsidR="0050421F">
        <w:rPr>
          <w:rFonts w:ascii="Tahoma" w:hAnsi="Tahoma" w:cs="Tahoma"/>
          <w:sz w:val="24"/>
        </w:rPr>
        <w:t xml:space="preserve">.godine </w:t>
      </w:r>
      <w:r w:rsidR="00BE2BEE" w:rsidRPr="00BE2BEE">
        <w:rPr>
          <w:rFonts w:ascii="Tahoma" w:hAnsi="Tahoma" w:cs="Tahoma"/>
          <w:sz w:val="24"/>
        </w:rPr>
        <w:t xml:space="preserve">kojim je tražena informacija kopija svih izdatih putnih naloga za upravljanje službenim vozilom za period </w:t>
      </w:r>
      <w:r w:rsidR="00775F31">
        <w:rPr>
          <w:rFonts w:ascii="Tahoma" w:hAnsi="Tahoma" w:cs="Tahoma"/>
          <w:sz w:val="24"/>
        </w:rPr>
        <w:t xml:space="preserve">od </w:t>
      </w:r>
      <w:r w:rsidR="00BE2BEE">
        <w:rPr>
          <w:rFonts w:ascii="Tahoma" w:hAnsi="Tahoma" w:cs="Tahoma"/>
          <w:sz w:val="24"/>
        </w:rPr>
        <w:t>12</w:t>
      </w:r>
      <w:r w:rsidR="00BD1F6F">
        <w:rPr>
          <w:rFonts w:ascii="Tahoma" w:hAnsi="Tahoma" w:cs="Tahoma"/>
          <w:sz w:val="24"/>
        </w:rPr>
        <w:t xml:space="preserve">.09.2016. do </w:t>
      </w:r>
      <w:r w:rsidR="00BE2BEE">
        <w:rPr>
          <w:rFonts w:ascii="Tahoma" w:hAnsi="Tahoma" w:cs="Tahoma"/>
          <w:sz w:val="24"/>
        </w:rPr>
        <w:t>18</w:t>
      </w:r>
      <w:r w:rsidR="0046296C">
        <w:rPr>
          <w:rFonts w:ascii="Tahoma" w:hAnsi="Tahoma" w:cs="Tahoma"/>
          <w:sz w:val="24"/>
        </w:rPr>
        <w:t>.09</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w:t>
      </w:r>
      <w:r w:rsidR="00427DCD" w:rsidRPr="00427DCD">
        <w:rPr>
          <w:rFonts w:ascii="Tahoma" w:hAnsi="Tahoma" w:cs="Tahoma"/>
          <w:sz w:val="24"/>
        </w:rPr>
        <w:t>dostavljanjem n</w:t>
      </w:r>
      <w:r w:rsidR="00427DCD">
        <w:rPr>
          <w:rFonts w:ascii="Tahoma" w:hAnsi="Tahoma" w:cs="Tahoma"/>
          <w:sz w:val="24"/>
        </w:rPr>
        <w:t>a datu adresu ili putem e-maila</w:t>
      </w:r>
      <w:r w:rsidR="00BA7365">
        <w:rPr>
          <w:rFonts w:ascii="Tahoma" w:hAnsi="Tahoma" w:cs="Tahoma"/>
          <w:sz w:val="24"/>
        </w:rPr>
        <w:t xml:space="preserve">. Prvostepeni organ je donio akt </w:t>
      </w:r>
      <w:r w:rsidR="00BA7365">
        <w:rPr>
          <w:rFonts w:ascii="Tahoma" w:hAnsi="Tahoma" w:cs="Tahoma"/>
          <w:sz w:val="24"/>
          <w:szCs w:val="24"/>
        </w:rPr>
        <w:t>broj:UPI 17-032/16-3839/1 od dana 22.09.2016.godine</w:t>
      </w:r>
      <w:r w:rsidR="00BD1F6F" w:rsidRPr="00781EDF">
        <w:rPr>
          <w:rFonts w:ascii="Tahoma" w:hAnsi="Tahoma" w:cs="Tahoma"/>
          <w:sz w:val="24"/>
        </w:rPr>
        <w:t xml:space="preserve"> </w:t>
      </w:r>
      <w:r w:rsidR="00427DCD" w:rsidRPr="00427DCD">
        <w:rPr>
          <w:rFonts w:ascii="Tahoma" w:hAnsi="Tahoma" w:cs="Tahoma"/>
          <w:sz w:val="24"/>
        </w:rPr>
        <w:t xml:space="preserve">kojim obavještava podnosioca zahtjeva, shodno članu 26 stav 2 Zakona o slobodnom pristupu informacijama, da je tražena informacija dostupna na internet stranici Glavnog grada Podgorica, te da Služba za zajedničke poslove shodno stavu </w:t>
      </w:r>
      <w:r w:rsidR="00E12245">
        <w:rPr>
          <w:rFonts w:ascii="Tahoma" w:hAnsi="Tahoma" w:cs="Tahoma"/>
          <w:sz w:val="24"/>
        </w:rPr>
        <w:t>1</w:t>
      </w:r>
      <w:r w:rsidR="00427DCD" w:rsidRPr="00427DCD">
        <w:rPr>
          <w:rFonts w:ascii="Tahoma" w:hAnsi="Tahoma" w:cs="Tahoma"/>
          <w:sz w:val="24"/>
        </w:rPr>
        <w:t xml:space="preserve"> istog člana Zakona nije dužna da  omogući pristup na traženi način</w:t>
      </w:r>
      <w:r w:rsidR="00427DCD">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BA7365">
        <w:rPr>
          <w:rFonts w:ascii="Tahoma" w:hAnsi="Tahoma" w:cs="Tahoma"/>
          <w:sz w:val="24"/>
          <w:szCs w:val="24"/>
        </w:rPr>
        <w:t>2</w:t>
      </w:r>
      <w:r w:rsidR="00DD42F3">
        <w:rPr>
          <w:rFonts w:ascii="Tahoma" w:hAnsi="Tahoma" w:cs="Tahoma"/>
          <w:sz w:val="24"/>
          <w:szCs w:val="24"/>
        </w:rPr>
        <w:t>0</w:t>
      </w:r>
      <w:r w:rsidR="000E1C2D" w:rsidRPr="00D4255A">
        <w:rPr>
          <w:rFonts w:ascii="Tahoma" w:hAnsi="Tahoma" w:cs="Tahoma"/>
          <w:sz w:val="24"/>
          <w:szCs w:val="24"/>
        </w:rPr>
        <w:t>.0</w:t>
      </w:r>
      <w:r w:rsidR="009755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BA7365">
        <w:rPr>
          <w:rFonts w:ascii="Tahoma" w:hAnsi="Tahoma" w:cs="Tahoma"/>
          <w:sz w:val="24"/>
          <w:szCs w:val="24"/>
        </w:rPr>
        <w:t>Službe za zajedničke poslove Glavni grad Podgorica</w:t>
      </w:r>
      <w:r w:rsidR="00DD42F3">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BA7365">
        <w:rPr>
          <w:rFonts w:ascii="Tahoma" w:hAnsi="Tahoma" w:cs="Tahoma"/>
          <w:sz w:val="24"/>
        </w:rPr>
        <w:t>12</w:t>
      </w:r>
      <w:r w:rsidR="0097552D">
        <w:rPr>
          <w:rFonts w:ascii="Tahoma" w:hAnsi="Tahoma" w:cs="Tahoma"/>
          <w:sz w:val="24"/>
        </w:rPr>
        <w:t>.09</w:t>
      </w:r>
      <w:r w:rsidR="005A64D0">
        <w:rPr>
          <w:rFonts w:ascii="Tahoma" w:hAnsi="Tahoma" w:cs="Tahoma"/>
          <w:sz w:val="24"/>
        </w:rPr>
        <w:t xml:space="preserve">.2016. do </w:t>
      </w:r>
      <w:r w:rsidR="00BA7365">
        <w:rPr>
          <w:rFonts w:ascii="Tahoma" w:hAnsi="Tahoma" w:cs="Tahoma"/>
          <w:sz w:val="24"/>
        </w:rPr>
        <w:t>18</w:t>
      </w:r>
      <w:r w:rsidR="0097552D">
        <w:rPr>
          <w:rFonts w:ascii="Tahoma" w:hAnsi="Tahoma" w:cs="Tahoma"/>
          <w:sz w:val="24"/>
        </w:rPr>
        <w:t>.09</w:t>
      </w:r>
      <w:r w:rsidR="0026137E">
        <w:rPr>
          <w:rFonts w:ascii="Tahoma" w:hAnsi="Tahoma" w:cs="Tahoma"/>
          <w:sz w:val="24"/>
        </w:rPr>
        <w:t>.2016.godine,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962CAB">
        <w:rPr>
          <w:rFonts w:ascii="Tahoma" w:hAnsi="Tahoma" w:cs="Tahoma"/>
          <w:sz w:val="24"/>
          <w:szCs w:val="24"/>
        </w:rPr>
        <w:t>22.09</w:t>
      </w:r>
      <w:r w:rsidR="00F6108E">
        <w:rPr>
          <w:rFonts w:ascii="Tahoma" w:hAnsi="Tahoma" w:cs="Tahoma"/>
          <w:sz w:val="24"/>
          <w:szCs w:val="24"/>
        </w:rPr>
        <w:t>.</w:t>
      </w:r>
      <w:r w:rsidR="00D4255A" w:rsidRPr="00D4255A">
        <w:rPr>
          <w:rFonts w:ascii="Tahoma" w:hAnsi="Tahoma" w:cs="Tahoma"/>
          <w:sz w:val="24"/>
          <w:szCs w:val="24"/>
        </w:rPr>
        <w:t xml:space="preserve">2016. godine </w:t>
      </w:r>
      <w:r w:rsidR="00BA7365">
        <w:rPr>
          <w:rFonts w:ascii="Tahoma" w:hAnsi="Tahoma" w:cs="Tahoma"/>
          <w:sz w:val="24"/>
          <w:szCs w:val="24"/>
        </w:rPr>
        <w:t>Služba</w:t>
      </w:r>
      <w:r w:rsidR="00962CAB">
        <w:rPr>
          <w:rFonts w:ascii="Tahoma" w:hAnsi="Tahoma" w:cs="Tahoma"/>
          <w:sz w:val="24"/>
          <w:szCs w:val="24"/>
        </w:rPr>
        <w:t xml:space="preserve"> za zajedničke poslove Glavnog</w:t>
      </w:r>
      <w:r w:rsidR="00BA7365">
        <w:rPr>
          <w:rFonts w:ascii="Tahoma" w:hAnsi="Tahoma" w:cs="Tahoma"/>
          <w:sz w:val="24"/>
          <w:szCs w:val="24"/>
        </w:rPr>
        <w:t xml:space="preserve"> grad</w:t>
      </w:r>
      <w:r w:rsidR="00962CAB">
        <w:rPr>
          <w:rFonts w:ascii="Tahoma" w:hAnsi="Tahoma" w:cs="Tahoma"/>
          <w:sz w:val="24"/>
          <w:szCs w:val="24"/>
        </w:rPr>
        <w:t>a</w:t>
      </w:r>
      <w:r w:rsidR="00BA7365">
        <w:rPr>
          <w:rFonts w:ascii="Tahoma" w:hAnsi="Tahoma" w:cs="Tahoma"/>
          <w:sz w:val="24"/>
          <w:szCs w:val="24"/>
        </w:rPr>
        <w:t xml:space="preserve"> Podgorica</w:t>
      </w:r>
      <w:r w:rsidR="0097552D">
        <w:rPr>
          <w:rFonts w:ascii="Tahoma" w:hAnsi="Tahoma" w:cs="Tahoma"/>
          <w:sz w:val="24"/>
        </w:rPr>
        <w:t xml:space="preserve"> </w:t>
      </w:r>
      <w:r w:rsidR="00BA7365">
        <w:rPr>
          <w:rFonts w:ascii="Tahoma" w:hAnsi="Tahoma" w:cs="Tahoma"/>
          <w:sz w:val="24"/>
          <w:szCs w:val="24"/>
        </w:rPr>
        <w:t>dostavila</w:t>
      </w:r>
      <w:r w:rsidR="00AD24C4">
        <w:rPr>
          <w:rFonts w:ascii="Tahoma" w:hAnsi="Tahoma" w:cs="Tahoma"/>
          <w:sz w:val="24"/>
          <w:szCs w:val="24"/>
        </w:rPr>
        <w:t xml:space="preserve"> akt</w:t>
      </w:r>
      <w:r w:rsidR="00BA7365">
        <w:rPr>
          <w:rFonts w:ascii="Tahoma" w:hAnsi="Tahoma" w:cs="Tahoma"/>
          <w:sz w:val="24"/>
          <w:szCs w:val="24"/>
        </w:rPr>
        <w:t xml:space="preserve"> br.</w:t>
      </w:r>
      <w:r w:rsidR="00AD24C4">
        <w:rPr>
          <w:rFonts w:ascii="Tahoma" w:hAnsi="Tahoma" w:cs="Tahoma"/>
          <w:sz w:val="24"/>
          <w:szCs w:val="24"/>
        </w:rPr>
        <w:t xml:space="preserve"> </w:t>
      </w:r>
      <w:r w:rsidR="00BA7365">
        <w:rPr>
          <w:rFonts w:ascii="Tahoma" w:hAnsi="Tahoma" w:cs="Tahoma"/>
          <w:sz w:val="24"/>
          <w:szCs w:val="24"/>
        </w:rPr>
        <w:t xml:space="preserve">UPI 17-032/16-3839/1 </w:t>
      </w:r>
      <w:r w:rsidR="00BA7365">
        <w:rPr>
          <w:rFonts w:ascii="Tahoma" w:hAnsi="Tahoma" w:cs="Tahoma"/>
          <w:sz w:val="24"/>
          <w:szCs w:val="24"/>
        </w:rPr>
        <w:lastRenderedPageBreak/>
        <w:t xml:space="preserve">od dana 22.09.2016.godine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Žalilac ističe da je u postupku donošenja osp</w:t>
      </w:r>
      <w:r w:rsidR="00DD42F3">
        <w:rPr>
          <w:rFonts w:ascii="Tahoma" w:hAnsi="Tahoma" w:cs="Tahoma"/>
          <w:sz w:val="24"/>
          <w:szCs w:val="24"/>
        </w:rPr>
        <w:t xml:space="preserve">orenog akta prvostepeni organ </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705CF">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w:t>
      </w:r>
      <w:r w:rsidR="00BD1F6F">
        <w:rPr>
          <w:rFonts w:ascii="Tahoma" w:hAnsi="Tahoma" w:cs="Tahoma"/>
          <w:sz w:val="24"/>
          <w:szCs w:val="24"/>
        </w:rPr>
        <w:t xml:space="preserve"> akt </w:t>
      </w:r>
      <w:r w:rsidR="00BA7365">
        <w:rPr>
          <w:rFonts w:ascii="Tahoma" w:hAnsi="Tahoma" w:cs="Tahoma"/>
          <w:sz w:val="24"/>
          <w:szCs w:val="24"/>
        </w:rPr>
        <w:t xml:space="preserve">Službe za zajedničke poslove Glavni grad Podgorica </w:t>
      </w:r>
      <w:r w:rsidR="008D027D" w:rsidRPr="008D027D">
        <w:rPr>
          <w:rFonts w:ascii="Tahoma" w:hAnsi="Tahoma" w:cs="Tahoma"/>
          <w:sz w:val="24"/>
          <w:szCs w:val="24"/>
        </w:rPr>
        <w:t xml:space="preserve">broj:UPI 17-032/16-3839/1 od dana 22.09.2016.godine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Pr="00D15E99" w:rsidRDefault="006F2908" w:rsidP="00FD7DA7">
      <w:pPr>
        <w:jc w:val="both"/>
        <w:rPr>
          <w:rFonts w:ascii="Tahoma" w:hAnsi="Tahoma" w:cs="Tahoma"/>
          <w:sz w:val="24"/>
          <w:szCs w:val="24"/>
          <w:shd w:val="clear" w:color="auto" w:fill="FFFFFF"/>
        </w:rPr>
      </w:pPr>
      <w:r w:rsidRPr="009752E0">
        <w:rPr>
          <w:rFonts w:ascii="Tahoma" w:hAnsi="Tahoma" w:cs="Tahoma"/>
          <w:sz w:val="24"/>
          <w:szCs w:val="24"/>
        </w:rPr>
        <w:t>Nakon razmatranja s</w:t>
      </w:r>
      <w:r w:rsidR="00C46802">
        <w:rPr>
          <w:rFonts w:ascii="Tahoma" w:hAnsi="Tahoma" w:cs="Tahoma"/>
          <w:sz w:val="24"/>
          <w:szCs w:val="24"/>
        </w:rPr>
        <w:t>pisa predmeta, žalbenih navoda,</w:t>
      </w:r>
      <w:r w:rsidR="00787FE6">
        <w:rPr>
          <w:rFonts w:ascii="Tahoma" w:hAnsi="Tahoma" w:cs="Tahoma"/>
          <w:sz w:val="24"/>
          <w:szCs w:val="24"/>
        </w:rPr>
        <w:t xml:space="preserve"> i </w:t>
      </w:r>
      <w:r w:rsidRPr="009752E0">
        <w:rPr>
          <w:rFonts w:ascii="Tahoma" w:hAnsi="Tahoma" w:cs="Tahoma"/>
          <w:sz w:val="24"/>
          <w:szCs w:val="24"/>
        </w:rPr>
        <w:t xml:space="preserve">neposrednog uvida </w:t>
      </w:r>
      <w:r w:rsidR="00CB68DE" w:rsidRPr="00CB68DE">
        <w:rPr>
          <w:rFonts w:ascii="Tahoma" w:hAnsi="Tahoma" w:cs="Tahoma"/>
          <w:sz w:val="24"/>
          <w:szCs w:val="24"/>
        </w:rPr>
        <w:t xml:space="preserve">linku Glavnog grada Podgorica http://www.podgorica.me/putni-nalozi-za-organizacione-jedinice-glavnog-grada-i-javne-ustanove-ciji-je-osnivac-glavni-grad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BD1F6F" w:rsidRPr="00BD1F6F">
        <w:rPr>
          <w:rFonts w:ascii="Tahoma" w:hAnsi="Tahoma" w:cs="Tahoma"/>
          <w:sz w:val="24"/>
          <w:szCs w:val="24"/>
        </w:rPr>
        <w:t xml:space="preserve"> </w:t>
      </w:r>
      <w:r w:rsidR="00BD1F6F">
        <w:rPr>
          <w:rFonts w:ascii="Tahoma" w:hAnsi="Tahoma" w:cs="Tahoma"/>
          <w:sz w:val="24"/>
          <w:szCs w:val="24"/>
        </w:rPr>
        <w:t>16/100</w:t>
      </w:r>
      <w:r w:rsidR="00BA7365">
        <w:rPr>
          <w:rFonts w:ascii="Tahoma" w:hAnsi="Tahoma" w:cs="Tahoma"/>
          <w:sz w:val="24"/>
          <w:szCs w:val="24"/>
        </w:rPr>
        <w:t>160</w:t>
      </w:r>
      <w:r w:rsidR="00BD1F6F">
        <w:rPr>
          <w:rFonts w:ascii="Tahoma" w:hAnsi="Tahoma" w:cs="Tahoma"/>
          <w:sz w:val="24"/>
          <w:szCs w:val="24"/>
        </w:rPr>
        <w:t xml:space="preserve"> </w:t>
      </w:r>
      <w:r w:rsidR="00962CAB">
        <w:rPr>
          <w:rFonts w:ascii="Tahoma" w:hAnsi="Tahoma" w:cs="Tahoma"/>
          <w:sz w:val="24"/>
          <w:szCs w:val="24"/>
        </w:rPr>
        <w:t>od 2</w:t>
      </w:r>
      <w:r w:rsidR="00DD42F3">
        <w:rPr>
          <w:rFonts w:ascii="Tahoma" w:hAnsi="Tahoma" w:cs="Tahoma"/>
          <w:sz w:val="24"/>
          <w:szCs w:val="24"/>
        </w:rPr>
        <w:t>0</w:t>
      </w:r>
      <w:r w:rsidR="0097552D">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F2144A">
        <w:rPr>
          <w:rFonts w:ascii="Tahoma" w:hAnsi="Tahoma" w:cs="Tahoma"/>
          <w:sz w:val="24"/>
          <w:szCs w:val="24"/>
          <w:shd w:val="clear" w:color="auto" w:fill="FFFFFF"/>
        </w:rPr>
        <w:t>15</w:t>
      </w:r>
      <w:r w:rsidR="00DD42F3">
        <w:rPr>
          <w:rFonts w:ascii="Tahoma" w:hAnsi="Tahoma" w:cs="Tahoma"/>
          <w:sz w:val="24"/>
          <w:szCs w:val="24"/>
          <w:shd w:val="clear" w:color="auto" w:fill="FFFFFF"/>
        </w:rPr>
        <w:t xml:space="preserve"> od </w:t>
      </w:r>
      <w:r w:rsidR="00F2144A">
        <w:rPr>
          <w:rFonts w:ascii="Tahoma" w:hAnsi="Tahoma" w:cs="Tahoma"/>
          <w:sz w:val="24"/>
          <w:szCs w:val="24"/>
          <w:shd w:val="clear" w:color="auto" w:fill="FFFFFF"/>
        </w:rPr>
        <w:t>01</w:t>
      </w:r>
      <w:r w:rsidR="007C7E17">
        <w:rPr>
          <w:rFonts w:ascii="Tahoma" w:hAnsi="Tahoma" w:cs="Tahoma"/>
          <w:sz w:val="24"/>
          <w:szCs w:val="24"/>
          <w:shd w:val="clear" w:color="auto" w:fill="FFFFFF"/>
        </w:rPr>
        <w:t>.09</w:t>
      </w:r>
      <w:r w:rsidR="006E118F">
        <w:rPr>
          <w:rFonts w:ascii="Tahoma" w:hAnsi="Tahoma" w:cs="Tahoma"/>
          <w:sz w:val="24"/>
          <w:szCs w:val="24"/>
          <w:shd w:val="clear" w:color="auto" w:fill="FFFFFF"/>
        </w:rPr>
        <w:t xml:space="preserve">.2016.godine, </w:t>
      </w:r>
      <w:r w:rsidR="00F2144A">
        <w:rPr>
          <w:rFonts w:ascii="Tahoma" w:hAnsi="Tahoma" w:cs="Tahoma"/>
          <w:sz w:val="24"/>
          <w:szCs w:val="24"/>
          <w:shd w:val="clear" w:color="auto" w:fill="FFFFFF"/>
        </w:rPr>
        <w:t>za putničko vozilo PG MN 807 za period od 01.09.do 30</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.2016.godine</w:t>
      </w:r>
      <w:r w:rsidR="00AA0E15">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br.14 od 01.09.2016.godine, za putničko vozilo PG CG 702 za perio</w:t>
      </w:r>
      <w:r w:rsidR="00BC407B">
        <w:rPr>
          <w:rFonts w:ascii="Tahoma" w:hAnsi="Tahoma" w:cs="Tahoma"/>
          <w:sz w:val="24"/>
          <w:szCs w:val="24"/>
          <w:shd w:val="clear" w:color="auto" w:fill="FFFFFF"/>
        </w:rPr>
        <w:t>d od 01.09.do 30.09.2016.godine,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br.7 od 01.09.2016.godine, za putničko vozilo PG MN 763 za perio</w:t>
      </w:r>
      <w:r w:rsidR="00BC407B">
        <w:rPr>
          <w:rFonts w:ascii="Tahoma" w:hAnsi="Tahoma" w:cs="Tahoma"/>
          <w:sz w:val="24"/>
          <w:szCs w:val="24"/>
          <w:shd w:val="clear" w:color="auto" w:fill="FFFFFF"/>
        </w:rPr>
        <w:t>d od 01.09.do 30.09.2016.godine,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 xml:space="preserve">br.13 od 01.09.2016.godine, za putničko vozilo PG MN 575 za period od 01.09.do 30.09.2016.godine; </w:t>
      </w:r>
      <w:r w:rsidR="00F2144A">
        <w:rPr>
          <w:rFonts w:ascii="Tahoma" w:hAnsi="Tahoma" w:cs="Tahoma"/>
          <w:sz w:val="24"/>
          <w:szCs w:val="24"/>
        </w:rPr>
        <w:t xml:space="preserve">Putni nalog </w:t>
      </w:r>
      <w:r w:rsidR="00F2144A">
        <w:rPr>
          <w:rFonts w:ascii="Tahoma" w:hAnsi="Tahoma" w:cs="Tahoma"/>
          <w:sz w:val="24"/>
          <w:szCs w:val="24"/>
          <w:shd w:val="clear" w:color="auto" w:fill="FFFFFF"/>
        </w:rPr>
        <w:t xml:space="preserve">od 01.09.2016.godine, za putničko vozilo PG CG 314 </w:t>
      </w:r>
      <w:r w:rsidR="00F2144A">
        <w:rPr>
          <w:rFonts w:ascii="Tahoma" w:hAnsi="Tahoma" w:cs="Tahoma"/>
          <w:sz w:val="24"/>
          <w:szCs w:val="24"/>
          <w:shd w:val="clear" w:color="auto" w:fill="FFFFFF"/>
        </w:rPr>
        <w:lastRenderedPageBreak/>
        <w:t xml:space="preserve">za period </w:t>
      </w:r>
      <w:r w:rsidR="00BC407B">
        <w:rPr>
          <w:rFonts w:ascii="Tahoma" w:hAnsi="Tahoma" w:cs="Tahoma"/>
          <w:sz w:val="24"/>
          <w:szCs w:val="24"/>
          <w:shd w:val="clear" w:color="auto" w:fill="FFFFFF"/>
        </w:rPr>
        <w:t>od 01.09.do 01.10.2016.godine,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od 01.09.2016.godine, za putničko vozilo PG CZ 976 za perio</w:t>
      </w:r>
      <w:r w:rsidR="00BC407B">
        <w:rPr>
          <w:rFonts w:ascii="Tahoma" w:hAnsi="Tahoma" w:cs="Tahoma"/>
          <w:sz w:val="24"/>
          <w:szCs w:val="24"/>
          <w:shd w:val="clear" w:color="auto" w:fill="FFFFFF"/>
        </w:rPr>
        <w:t>d od 01.09.do 01.10.2016.godine,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od 01.09.2016.godine, za putničko vozilo PG CG 605 za perio</w:t>
      </w:r>
      <w:r w:rsidR="00BC407B">
        <w:rPr>
          <w:rFonts w:ascii="Tahoma" w:hAnsi="Tahoma" w:cs="Tahoma"/>
          <w:sz w:val="24"/>
          <w:szCs w:val="24"/>
          <w:shd w:val="clear" w:color="auto" w:fill="FFFFFF"/>
        </w:rPr>
        <w:t>d od 01.09.do 01.10.2016.godine,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br.12 od 01.09.2016.godine, za putničko vozilo PG CG 586 za perio</w:t>
      </w:r>
      <w:r w:rsidR="00BC407B">
        <w:rPr>
          <w:rFonts w:ascii="Tahoma" w:hAnsi="Tahoma" w:cs="Tahoma"/>
          <w:sz w:val="24"/>
          <w:szCs w:val="24"/>
          <w:shd w:val="clear" w:color="auto" w:fill="FFFFFF"/>
        </w:rPr>
        <w:t>d od 01.09.do 30.09.2016.godine,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br.17 od 01.09.2016.godine, za putničko vozilo PG CG 497 za perio</w:t>
      </w:r>
      <w:r w:rsidR="00BC407B">
        <w:rPr>
          <w:rFonts w:ascii="Tahoma" w:hAnsi="Tahoma" w:cs="Tahoma"/>
          <w:sz w:val="24"/>
          <w:szCs w:val="24"/>
          <w:shd w:val="clear" w:color="auto" w:fill="FFFFFF"/>
        </w:rPr>
        <w:t>d od 01.09.do 30.09.2016.godine,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br.52</w:t>
      </w:r>
      <w:r w:rsidR="00BC407B">
        <w:rPr>
          <w:rFonts w:ascii="Tahoma" w:hAnsi="Tahoma" w:cs="Tahoma"/>
          <w:sz w:val="24"/>
          <w:szCs w:val="24"/>
          <w:shd w:val="clear" w:color="auto" w:fill="FFFFFF"/>
        </w:rPr>
        <w:t xml:space="preserve"> </w:t>
      </w:r>
      <w:r w:rsidR="00F2144A">
        <w:rPr>
          <w:rFonts w:ascii="Tahoma" w:hAnsi="Tahoma" w:cs="Tahoma"/>
          <w:sz w:val="24"/>
          <w:szCs w:val="24"/>
          <w:shd w:val="clear" w:color="auto" w:fill="FFFFFF"/>
        </w:rPr>
        <w:t>od 01.09.2016.godine, za putničko vozilo PG MN 193 za perio</w:t>
      </w:r>
      <w:r w:rsidR="00BC407B">
        <w:rPr>
          <w:rFonts w:ascii="Tahoma" w:hAnsi="Tahoma" w:cs="Tahoma"/>
          <w:sz w:val="24"/>
          <w:szCs w:val="24"/>
          <w:shd w:val="clear" w:color="auto" w:fill="FFFFFF"/>
        </w:rPr>
        <w:t>d od 01.09.do 30.09.2016.godine,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br.16 od 01.09.2016.godine, za putničko vozilo PG MN 777 za perio</w:t>
      </w:r>
      <w:r w:rsidR="00BC407B">
        <w:rPr>
          <w:rFonts w:ascii="Tahoma" w:hAnsi="Tahoma" w:cs="Tahoma"/>
          <w:sz w:val="24"/>
          <w:szCs w:val="24"/>
          <w:shd w:val="clear" w:color="auto" w:fill="FFFFFF"/>
        </w:rPr>
        <w:t>d od 01.09.do 30.09.2016.godine,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od 01.09.2016.godine, za putničko vozilo PG BB 004 za period od 01.09.do 30.09.2016.godine</w:t>
      </w:r>
      <w:r w:rsidR="00BC407B">
        <w:rPr>
          <w:rFonts w:ascii="Tahoma" w:hAnsi="Tahoma" w:cs="Tahoma"/>
          <w:sz w:val="24"/>
          <w:szCs w:val="24"/>
          <w:shd w:val="clear" w:color="auto" w:fill="FFFFFF"/>
        </w:rPr>
        <w:t>,</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od 01.09.2016.godine, za putničko vozilo PG CE 270 za perio</w:t>
      </w:r>
      <w:r w:rsidR="00BC407B">
        <w:rPr>
          <w:rFonts w:ascii="Tahoma" w:hAnsi="Tahoma" w:cs="Tahoma"/>
          <w:sz w:val="24"/>
          <w:szCs w:val="24"/>
          <w:shd w:val="clear" w:color="auto" w:fill="FFFFFF"/>
        </w:rPr>
        <w:t>d od 01.09.do 30.09.2016.godine,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od 01.09.2016.godine, za putničko vozilo PG MN 914 za perio</w:t>
      </w:r>
      <w:r w:rsidR="00BC407B">
        <w:rPr>
          <w:rFonts w:ascii="Tahoma" w:hAnsi="Tahoma" w:cs="Tahoma"/>
          <w:sz w:val="24"/>
          <w:szCs w:val="24"/>
          <w:shd w:val="clear" w:color="auto" w:fill="FFFFFF"/>
        </w:rPr>
        <w:t>d od 01.09.do 30.09.2016.godine,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od 01.09.2016.godine, za putničko vozilo PG MN 964 za perio</w:t>
      </w:r>
      <w:r w:rsidR="00BC407B">
        <w:rPr>
          <w:rFonts w:ascii="Tahoma" w:hAnsi="Tahoma" w:cs="Tahoma"/>
          <w:sz w:val="24"/>
          <w:szCs w:val="24"/>
          <w:shd w:val="clear" w:color="auto" w:fill="FFFFFF"/>
        </w:rPr>
        <w:t>d od 01.09.do 30.09.2016.godine,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br.10 od 01.09.2016.godine, za putničko vozilo PG AB 312 za perio</w:t>
      </w:r>
      <w:r w:rsidR="00BC407B">
        <w:rPr>
          <w:rFonts w:ascii="Tahoma" w:hAnsi="Tahoma" w:cs="Tahoma"/>
          <w:sz w:val="24"/>
          <w:szCs w:val="24"/>
          <w:shd w:val="clear" w:color="auto" w:fill="FFFFFF"/>
        </w:rPr>
        <w:t>d od 01.09.do 01.10.2016.godine,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br.10 od 01.09.2016.godine, za putničko vozilo PG AT 192 za perio</w:t>
      </w:r>
      <w:r w:rsidR="00BC407B">
        <w:rPr>
          <w:rFonts w:ascii="Tahoma" w:hAnsi="Tahoma" w:cs="Tahoma"/>
          <w:sz w:val="24"/>
          <w:szCs w:val="24"/>
          <w:shd w:val="clear" w:color="auto" w:fill="FFFFFF"/>
        </w:rPr>
        <w:t>d od 01.09.do 01.10.2016.godine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BC407B">
        <w:rPr>
          <w:rFonts w:ascii="Tahoma" w:hAnsi="Tahoma" w:cs="Tahoma"/>
          <w:sz w:val="24"/>
          <w:szCs w:val="24"/>
          <w:shd w:val="clear" w:color="auto" w:fill="FFFFFF"/>
        </w:rPr>
        <w:t>br.1o</w:t>
      </w:r>
      <w:r w:rsidR="00E61B4F">
        <w:rPr>
          <w:rFonts w:ascii="Tahoma" w:hAnsi="Tahoma" w:cs="Tahoma"/>
          <w:sz w:val="24"/>
          <w:szCs w:val="24"/>
          <w:shd w:val="clear" w:color="auto" w:fill="FFFFFF"/>
        </w:rPr>
        <w:t xml:space="preserve">  od 01.09.2016.godine, za putničko vozilo PG CG 745 za perio</w:t>
      </w:r>
      <w:r w:rsidR="00BC407B">
        <w:rPr>
          <w:rFonts w:ascii="Tahoma" w:hAnsi="Tahoma" w:cs="Tahoma"/>
          <w:sz w:val="24"/>
          <w:szCs w:val="24"/>
          <w:shd w:val="clear" w:color="auto" w:fill="FFFFFF"/>
        </w:rPr>
        <w:t>d od 01.09.do 01.10.2016.godine,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br.10 od 01.09.2016.godine, za putničko vozilo PG MN 851 za period od 01.09.do 01.10.2016.godi</w:t>
      </w:r>
      <w:r w:rsidR="00BC407B">
        <w:rPr>
          <w:rFonts w:ascii="Tahoma" w:hAnsi="Tahoma" w:cs="Tahoma"/>
          <w:sz w:val="24"/>
          <w:szCs w:val="24"/>
          <w:shd w:val="clear" w:color="auto" w:fill="FFFFFF"/>
        </w:rPr>
        <w:t>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br.14/16 od 01.09.2016.godine, za putničko vozilo PG AS 285 za perio</w:t>
      </w:r>
      <w:r w:rsidR="00BC407B">
        <w:rPr>
          <w:rFonts w:ascii="Tahoma" w:hAnsi="Tahoma" w:cs="Tahoma"/>
          <w:sz w:val="24"/>
          <w:szCs w:val="24"/>
          <w:shd w:val="clear" w:color="auto" w:fill="FFFFFF"/>
        </w:rPr>
        <w:t>d od 01.09.do 30.09.2016.godine,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br.15/16 od 01.09.2016.godine, za putničko vozilo PG MN 787 za perio</w:t>
      </w:r>
      <w:r w:rsidR="00BC407B">
        <w:rPr>
          <w:rFonts w:ascii="Tahoma" w:hAnsi="Tahoma" w:cs="Tahoma"/>
          <w:sz w:val="24"/>
          <w:szCs w:val="24"/>
          <w:shd w:val="clear" w:color="auto" w:fill="FFFFFF"/>
        </w:rPr>
        <w:t>d od 01.09.do 30.09.2016.godine,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br.20 od 01.09.2016.godine, za putničko vozilo PG MN 808 za period od 01.09.do 30.09.2016.CG 583 za perio</w:t>
      </w:r>
      <w:r w:rsidR="00BC407B">
        <w:rPr>
          <w:rFonts w:ascii="Tahoma" w:hAnsi="Tahoma" w:cs="Tahoma"/>
          <w:sz w:val="24"/>
          <w:szCs w:val="24"/>
          <w:shd w:val="clear" w:color="auto" w:fill="FFFFFF"/>
        </w:rPr>
        <w:t>d od 01.09.do 30.09.2016.godine,</w:t>
      </w:r>
      <w:r w:rsidR="00BC407B" w:rsidRPr="00BC407B">
        <w:t xml:space="preserve"> </w:t>
      </w:r>
      <w:r w:rsidR="00BC407B" w:rsidRPr="00BC407B">
        <w:rPr>
          <w:rFonts w:ascii="Tahoma" w:hAnsi="Tahoma" w:cs="Tahoma"/>
          <w:sz w:val="24"/>
          <w:szCs w:val="24"/>
          <w:shd w:val="clear" w:color="auto" w:fill="FFFFFF"/>
        </w:rPr>
        <w:t>Putni nalog br.</w:t>
      </w:r>
      <w:r w:rsidR="00BC407B">
        <w:rPr>
          <w:rFonts w:ascii="Tahoma" w:hAnsi="Tahoma" w:cs="Tahoma"/>
          <w:sz w:val="24"/>
          <w:szCs w:val="24"/>
          <w:shd w:val="clear" w:color="auto" w:fill="FFFFFF"/>
        </w:rPr>
        <w:t>19</w:t>
      </w:r>
      <w:r w:rsidR="00BC407B" w:rsidRPr="00BC407B">
        <w:rPr>
          <w:rFonts w:ascii="Tahoma" w:hAnsi="Tahoma" w:cs="Tahoma"/>
          <w:sz w:val="24"/>
          <w:szCs w:val="24"/>
          <w:shd w:val="clear" w:color="auto" w:fill="FFFFFF"/>
        </w:rPr>
        <w:t xml:space="preserve"> od 01.09.2016.godine, za putničko vozilo PG </w:t>
      </w:r>
      <w:r w:rsidR="00BC407B">
        <w:rPr>
          <w:rFonts w:ascii="Tahoma" w:hAnsi="Tahoma" w:cs="Tahoma"/>
          <w:sz w:val="24"/>
          <w:szCs w:val="24"/>
          <w:shd w:val="clear" w:color="auto" w:fill="FFFFFF"/>
        </w:rPr>
        <w:t>CG</w:t>
      </w:r>
      <w:r w:rsidR="00BC407B" w:rsidRPr="00BC407B">
        <w:rPr>
          <w:rFonts w:ascii="Tahoma" w:hAnsi="Tahoma" w:cs="Tahoma"/>
          <w:sz w:val="24"/>
          <w:szCs w:val="24"/>
          <w:shd w:val="clear" w:color="auto" w:fill="FFFFFF"/>
        </w:rPr>
        <w:t xml:space="preserve"> </w:t>
      </w:r>
      <w:r w:rsidR="00BC407B">
        <w:rPr>
          <w:rFonts w:ascii="Tahoma" w:hAnsi="Tahoma" w:cs="Tahoma"/>
          <w:sz w:val="24"/>
          <w:szCs w:val="24"/>
          <w:shd w:val="clear" w:color="auto" w:fill="FFFFFF"/>
        </w:rPr>
        <w:t>583</w:t>
      </w:r>
      <w:r w:rsidR="00BC407B" w:rsidRPr="00BC407B">
        <w:rPr>
          <w:rFonts w:ascii="Tahoma" w:hAnsi="Tahoma" w:cs="Tahoma"/>
          <w:sz w:val="24"/>
          <w:szCs w:val="24"/>
          <w:shd w:val="clear" w:color="auto" w:fill="FFFFFF"/>
        </w:rPr>
        <w:t xml:space="preserve"> za period od 01.09.do 30.09.2016.CG 583 za period od 01.09.do 30.09.2016.godine</w:t>
      </w:r>
      <w:r w:rsidR="00BC407B">
        <w:rPr>
          <w:rFonts w:ascii="Tahoma" w:hAnsi="Tahoma" w:cs="Tahoma"/>
          <w:sz w:val="24"/>
          <w:szCs w:val="24"/>
          <w:shd w:val="clear" w:color="auto" w:fill="FFFFFF"/>
        </w:rPr>
        <w:t>,</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br.9/9 od 01.09.2016.godine, za putničko vozilo PG AG 154 za perio</w:t>
      </w:r>
      <w:r w:rsidR="00A14842">
        <w:rPr>
          <w:rFonts w:ascii="Tahoma" w:hAnsi="Tahoma" w:cs="Tahoma"/>
          <w:sz w:val="24"/>
          <w:szCs w:val="24"/>
          <w:shd w:val="clear" w:color="auto" w:fill="FFFFFF"/>
        </w:rPr>
        <w:t>d od 01.09.do 01.10.2016.godine,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br.11 od 01.09.2016.godine, za putničko vozilo PG CG 563 za perio</w:t>
      </w:r>
      <w:r w:rsidR="00DD3CDC">
        <w:rPr>
          <w:rFonts w:ascii="Tahoma" w:hAnsi="Tahoma" w:cs="Tahoma"/>
          <w:sz w:val="24"/>
          <w:szCs w:val="24"/>
          <w:shd w:val="clear" w:color="auto" w:fill="FFFFFF"/>
        </w:rPr>
        <w:t>d od 01.09.do 30.09.2016.godine,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br.3/9 od 01.09.2016.godine, za putničko vozilo PG CG 791 za period od 01.09.do 01.10.2016.godine</w:t>
      </w:r>
      <w:r w:rsidR="00DD3CDC">
        <w:rPr>
          <w:rFonts w:ascii="Tahoma" w:hAnsi="Tahoma" w:cs="Tahoma"/>
          <w:sz w:val="24"/>
          <w:szCs w:val="24"/>
          <w:shd w:val="clear" w:color="auto" w:fill="FFFFFF"/>
        </w:rPr>
        <w:t>,</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br.4/9 od 01.09.2016.godine, za putničko vozilo PG MN 006 za perio</w:t>
      </w:r>
      <w:r w:rsidR="00DD3CDC">
        <w:rPr>
          <w:rFonts w:ascii="Tahoma" w:hAnsi="Tahoma" w:cs="Tahoma"/>
          <w:sz w:val="24"/>
          <w:szCs w:val="24"/>
          <w:shd w:val="clear" w:color="auto" w:fill="FFFFFF"/>
        </w:rPr>
        <w:t>d od 01.09.do 01.10.2016.godine,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 xml:space="preserve">od 01.09.2016.godine, za putničko vozilo PG CG 906 za period od 01.09.do 30.09.2016.godine; </w:t>
      </w:r>
      <w:r w:rsidR="00BE5F0B">
        <w:rPr>
          <w:rFonts w:ascii="Tahoma" w:hAnsi="Tahoma" w:cs="Tahoma"/>
          <w:sz w:val="24"/>
          <w:szCs w:val="24"/>
        </w:rPr>
        <w:t xml:space="preserve">Putni nalog </w:t>
      </w:r>
      <w:r w:rsidR="00BE5F0B">
        <w:rPr>
          <w:rFonts w:ascii="Tahoma" w:hAnsi="Tahoma" w:cs="Tahoma"/>
          <w:sz w:val="24"/>
          <w:szCs w:val="24"/>
          <w:shd w:val="clear" w:color="auto" w:fill="FFFFFF"/>
        </w:rPr>
        <w:t>za specijalno vozilo-pauk  od 01.09.2016.godine, reg.oz. PG MN 779 za period od 01.09</w:t>
      </w:r>
      <w:r w:rsidR="00DD3CDC">
        <w:rPr>
          <w:rFonts w:ascii="Tahoma" w:hAnsi="Tahoma" w:cs="Tahoma"/>
          <w:sz w:val="24"/>
          <w:szCs w:val="24"/>
          <w:shd w:val="clear" w:color="auto" w:fill="FFFFFF"/>
        </w:rPr>
        <w:t>.do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za specijalno vozilo-pauk  od 01.09.2016.godine, reg.oz. PG MN 786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01.09.2016.godine, za putničko vozilo PG AG 464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 xml:space="preserve">od 01.09.2016.godine, za putničko vozilo PG AP 916 za period od 01.09.do </w:t>
      </w:r>
      <w:r w:rsidR="00DD3CDC">
        <w:rPr>
          <w:rFonts w:ascii="Tahoma" w:hAnsi="Tahoma" w:cs="Tahoma"/>
          <w:sz w:val="24"/>
          <w:szCs w:val="24"/>
          <w:shd w:val="clear" w:color="auto" w:fill="FFFFFF"/>
        </w:rPr>
        <w:lastRenderedPageBreak/>
        <w:t>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01.09.2016.godine, za putničko vozilo PG CG 855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01.09.2016.godine, za putničko vozilo PG MN 802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br.55 </w:t>
      </w:r>
      <w:r w:rsidR="00BE5F0B">
        <w:rPr>
          <w:rFonts w:ascii="Tahoma" w:hAnsi="Tahoma" w:cs="Tahoma"/>
          <w:sz w:val="24"/>
          <w:szCs w:val="24"/>
          <w:shd w:val="clear" w:color="auto" w:fill="FFFFFF"/>
        </w:rPr>
        <w:t>od 01.09.2016.godine, za putničko vozilo PG DZ 501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01.09.2016.godine, za putničko vozilo PG MN 783 za period od 01.09.do 30.09.2016.god</w:t>
      </w:r>
      <w:r w:rsidR="00DD3CDC">
        <w:rPr>
          <w:rFonts w:ascii="Tahoma" w:hAnsi="Tahoma" w:cs="Tahoma"/>
          <w:sz w:val="24"/>
          <w:szCs w:val="24"/>
          <w:shd w:val="clear" w:color="auto" w:fill="FFFFFF"/>
        </w:rPr>
        <w:t>ine,</w:t>
      </w:r>
      <w:r w:rsidR="00BE5F0B">
        <w:rPr>
          <w:rFonts w:ascii="Tahoma" w:hAnsi="Tahoma" w:cs="Tahoma"/>
          <w:sz w:val="24"/>
          <w:szCs w:val="24"/>
          <w:shd w:val="clear" w:color="auto" w:fill="FFFFFF"/>
        </w:rPr>
        <w:t xml:space="preserve"> </w:t>
      </w:r>
      <w:r w:rsidR="00BE5F0B">
        <w:rPr>
          <w:rFonts w:ascii="Tahoma" w:hAnsi="Tahoma" w:cs="Tahoma"/>
          <w:sz w:val="24"/>
          <w:szCs w:val="24"/>
        </w:rPr>
        <w:t>Putni nalog</w:t>
      </w:r>
      <w:r w:rsidR="00DD3CDC">
        <w:rPr>
          <w:rFonts w:ascii="Tahoma" w:hAnsi="Tahoma" w:cs="Tahoma"/>
          <w:sz w:val="24"/>
          <w:szCs w:val="24"/>
        </w:rPr>
        <w:t xml:space="preserve"> </w:t>
      </w:r>
      <w:r w:rsidR="00BE5F0B">
        <w:rPr>
          <w:rFonts w:ascii="Tahoma" w:hAnsi="Tahoma" w:cs="Tahoma"/>
          <w:sz w:val="24"/>
          <w:szCs w:val="24"/>
        </w:rPr>
        <w:t xml:space="preserve">br.5  </w:t>
      </w:r>
      <w:r w:rsidR="00BE5F0B">
        <w:rPr>
          <w:rFonts w:ascii="Tahoma" w:hAnsi="Tahoma" w:cs="Tahoma"/>
          <w:sz w:val="24"/>
          <w:szCs w:val="24"/>
          <w:shd w:val="clear" w:color="auto" w:fill="FFFFFF"/>
        </w:rPr>
        <w:t>od 01.09.2016.godine, za putničko vozilo PG CG 610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br.1 </w:t>
      </w:r>
      <w:r w:rsidR="00BE5F0B">
        <w:rPr>
          <w:rFonts w:ascii="Tahoma" w:hAnsi="Tahoma" w:cs="Tahoma"/>
          <w:sz w:val="24"/>
          <w:szCs w:val="24"/>
          <w:shd w:val="clear" w:color="auto" w:fill="FFFFFF"/>
        </w:rPr>
        <w:t>od 01.09.2016.godine, za putničko vozilo PG CG 707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br.2 </w:t>
      </w:r>
      <w:r w:rsidR="00BE5F0B">
        <w:rPr>
          <w:rFonts w:ascii="Tahoma" w:hAnsi="Tahoma" w:cs="Tahoma"/>
          <w:sz w:val="24"/>
          <w:szCs w:val="24"/>
          <w:shd w:val="clear" w:color="auto" w:fill="FFFFFF"/>
        </w:rPr>
        <w:t>od 01.09.2016.godine, za putničko vozilo PG MN 852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br.5 </w:t>
      </w:r>
      <w:r w:rsidR="00BE5F0B">
        <w:rPr>
          <w:rFonts w:ascii="Tahoma" w:hAnsi="Tahoma" w:cs="Tahoma"/>
          <w:sz w:val="24"/>
          <w:szCs w:val="24"/>
          <w:shd w:val="clear" w:color="auto" w:fill="FFFFFF"/>
        </w:rPr>
        <w:t>od 01.09.2016.godine, za putničko vozilo PG CG 259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b.4 </w:t>
      </w:r>
      <w:r w:rsidR="00BE5F0B">
        <w:rPr>
          <w:rFonts w:ascii="Tahoma" w:hAnsi="Tahoma" w:cs="Tahoma"/>
          <w:sz w:val="24"/>
          <w:szCs w:val="24"/>
          <w:shd w:val="clear" w:color="auto" w:fill="FFFFFF"/>
        </w:rPr>
        <w:t>od 01.09.2016.godine, za putničko vozilo PG CG 341 za perio</w:t>
      </w:r>
      <w:r w:rsidR="00DD3CDC">
        <w:rPr>
          <w:rFonts w:ascii="Tahoma" w:hAnsi="Tahoma" w:cs="Tahoma"/>
          <w:sz w:val="24"/>
          <w:szCs w:val="24"/>
          <w:shd w:val="clear" w:color="auto" w:fill="FFFFFF"/>
        </w:rPr>
        <w:t>d od 01.09.do 30.09.2016.godine,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br.6 </w:t>
      </w:r>
      <w:r w:rsidR="00BE5F0B">
        <w:rPr>
          <w:rFonts w:ascii="Tahoma" w:hAnsi="Tahoma" w:cs="Tahoma"/>
          <w:sz w:val="24"/>
          <w:szCs w:val="24"/>
          <w:shd w:val="clear" w:color="auto" w:fill="FFFFFF"/>
        </w:rPr>
        <w:t xml:space="preserve">od 01.09.2016.godine, za putničko vozilo PG </w:t>
      </w:r>
      <w:r w:rsidR="003B18AD">
        <w:rPr>
          <w:rFonts w:ascii="Tahoma" w:hAnsi="Tahoma" w:cs="Tahoma"/>
          <w:sz w:val="24"/>
          <w:szCs w:val="24"/>
          <w:shd w:val="clear" w:color="auto" w:fill="FFFFFF"/>
        </w:rPr>
        <w:t>MN 853</w:t>
      </w:r>
      <w:r w:rsidR="00BE5F0B">
        <w:rPr>
          <w:rFonts w:ascii="Tahoma" w:hAnsi="Tahoma" w:cs="Tahoma"/>
          <w:sz w:val="24"/>
          <w:szCs w:val="24"/>
          <w:shd w:val="clear" w:color="auto" w:fill="FFFFFF"/>
        </w:rPr>
        <w:t xml:space="preserve"> za period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br.9 </w:t>
      </w:r>
      <w:r w:rsidR="003B18AD">
        <w:rPr>
          <w:rFonts w:ascii="Tahoma" w:hAnsi="Tahoma" w:cs="Tahoma"/>
          <w:sz w:val="24"/>
          <w:szCs w:val="24"/>
          <w:shd w:val="clear" w:color="auto" w:fill="FFFFFF"/>
        </w:rPr>
        <w:t>od 01.09.2016.godine, za putničko vozilo PG CG 706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br. 4 </w:t>
      </w:r>
      <w:r w:rsidR="003B18AD">
        <w:rPr>
          <w:rFonts w:ascii="Tahoma" w:hAnsi="Tahoma" w:cs="Tahoma"/>
          <w:sz w:val="24"/>
          <w:szCs w:val="24"/>
          <w:shd w:val="clear" w:color="auto" w:fill="FFFFFF"/>
        </w:rPr>
        <w:t>od 01.09.2016.godine, za putničko vozilo PG CZ 891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br.3 </w:t>
      </w:r>
      <w:r w:rsidR="003B18AD">
        <w:rPr>
          <w:rFonts w:ascii="Tahoma" w:hAnsi="Tahoma" w:cs="Tahoma"/>
          <w:sz w:val="24"/>
          <w:szCs w:val="24"/>
          <w:shd w:val="clear" w:color="auto" w:fill="FFFFFF"/>
        </w:rPr>
        <w:t>od 01.09.2016.godine, za putničko vozilo PG MN 993 za period od 01.09.do 30</w:t>
      </w:r>
      <w:r w:rsidR="00DD3CDC">
        <w:rPr>
          <w:rFonts w:ascii="Tahoma" w:hAnsi="Tahoma" w:cs="Tahoma"/>
          <w:sz w:val="24"/>
          <w:szCs w:val="24"/>
          <w:shd w:val="clear" w:color="auto" w:fill="FFFFFF"/>
        </w:rPr>
        <w:t>.09.2016.godine,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br.1 </w:t>
      </w:r>
      <w:r w:rsidR="003B18AD">
        <w:rPr>
          <w:rFonts w:ascii="Tahoma" w:hAnsi="Tahoma" w:cs="Tahoma"/>
          <w:sz w:val="24"/>
          <w:szCs w:val="24"/>
          <w:shd w:val="clear" w:color="auto" w:fill="FFFFFF"/>
        </w:rPr>
        <w:t>od 01.09.2016.godine, za putničko vozilo PG CG 005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DD3CDC">
        <w:rPr>
          <w:rFonts w:ascii="Tahoma" w:hAnsi="Tahoma" w:cs="Tahoma"/>
          <w:sz w:val="24"/>
          <w:szCs w:val="24"/>
        </w:rPr>
        <w:t>Putni nalog br</w:t>
      </w:r>
      <w:r w:rsidR="003B18AD">
        <w:rPr>
          <w:rFonts w:ascii="Tahoma" w:hAnsi="Tahoma" w:cs="Tahoma"/>
          <w:sz w:val="24"/>
          <w:szCs w:val="24"/>
        </w:rPr>
        <w:t xml:space="preserve">.1 </w:t>
      </w:r>
      <w:r w:rsidR="003B18AD">
        <w:rPr>
          <w:rFonts w:ascii="Tahoma" w:hAnsi="Tahoma" w:cs="Tahoma"/>
          <w:sz w:val="24"/>
          <w:szCs w:val="24"/>
          <w:shd w:val="clear" w:color="auto" w:fill="FFFFFF"/>
        </w:rPr>
        <w:t>od 01.09.2016.godine, za putničko vozilo PG MN 116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br.10 </w:t>
      </w:r>
      <w:r w:rsidR="003B18AD">
        <w:rPr>
          <w:rFonts w:ascii="Tahoma" w:hAnsi="Tahoma" w:cs="Tahoma"/>
          <w:sz w:val="24"/>
          <w:szCs w:val="24"/>
          <w:shd w:val="clear" w:color="auto" w:fill="FFFFFF"/>
        </w:rPr>
        <w:t>od 01.09.2016.godine, za putničko vozilo PG MN 979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br.2 </w:t>
      </w:r>
      <w:r w:rsidR="003B18AD">
        <w:rPr>
          <w:rFonts w:ascii="Tahoma" w:hAnsi="Tahoma" w:cs="Tahoma"/>
          <w:sz w:val="24"/>
          <w:szCs w:val="24"/>
          <w:shd w:val="clear" w:color="auto" w:fill="FFFFFF"/>
        </w:rPr>
        <w:t>od 01.09.2016.godine, za putničko vozilo PG MN 764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01.09.2016.godine, za putničko vozilo PG CA 560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 xml:space="preserve">od 01.09.2016.godine, za putničko vozilo PG DM </w:t>
      </w:r>
      <w:r w:rsidR="00DD3CDC">
        <w:rPr>
          <w:rFonts w:ascii="Tahoma" w:hAnsi="Tahoma" w:cs="Tahoma"/>
          <w:sz w:val="24"/>
          <w:szCs w:val="24"/>
          <w:shd w:val="clear" w:color="auto" w:fill="FFFFFF"/>
        </w:rPr>
        <w:t>904 za period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01.09.2016.godine, za putničko vozilo PG MN 067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01.09.2016.godine, za putničko vozilo PG MN 849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br.24 </w:t>
      </w:r>
      <w:r w:rsidR="003B18AD">
        <w:rPr>
          <w:rFonts w:ascii="Tahoma" w:hAnsi="Tahoma" w:cs="Tahoma"/>
          <w:sz w:val="24"/>
          <w:szCs w:val="24"/>
          <w:shd w:val="clear" w:color="auto" w:fill="FFFFFF"/>
        </w:rPr>
        <w:t>od 01.09.2016.godine, za putničko vozilo PG AR 645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br.26 </w:t>
      </w:r>
      <w:r w:rsidR="003B18AD">
        <w:rPr>
          <w:rFonts w:ascii="Tahoma" w:hAnsi="Tahoma" w:cs="Tahoma"/>
          <w:sz w:val="24"/>
          <w:szCs w:val="24"/>
          <w:shd w:val="clear" w:color="auto" w:fill="FFFFFF"/>
        </w:rPr>
        <w:t>od 01.09.2016.godine, za putničko vozilo PG AA 001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br.23 </w:t>
      </w:r>
      <w:r w:rsidR="003B18AD">
        <w:rPr>
          <w:rFonts w:ascii="Tahoma" w:hAnsi="Tahoma" w:cs="Tahoma"/>
          <w:sz w:val="24"/>
          <w:szCs w:val="24"/>
          <w:shd w:val="clear" w:color="auto" w:fill="FFFFFF"/>
        </w:rPr>
        <w:t>od 01.09.2016.godine, za putničko vozilo PG AB 324 za perio</w:t>
      </w:r>
      <w:r w:rsidR="00DD3CDC">
        <w:rPr>
          <w:rFonts w:ascii="Tahoma" w:hAnsi="Tahoma" w:cs="Tahoma"/>
          <w:sz w:val="24"/>
          <w:szCs w:val="24"/>
          <w:shd w:val="clear" w:color="auto" w:fill="FFFFFF"/>
        </w:rPr>
        <w:t>d od 01.09.do 30.09.2016.godine,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nalogbr.31 </w:t>
      </w:r>
      <w:r w:rsidR="003B18AD">
        <w:rPr>
          <w:rFonts w:ascii="Tahoma" w:hAnsi="Tahoma" w:cs="Tahoma"/>
          <w:sz w:val="24"/>
          <w:szCs w:val="24"/>
          <w:shd w:val="clear" w:color="auto" w:fill="FFFFFF"/>
        </w:rPr>
        <w:t>od 01.09.2016.godine, za putničko vozilo PG CF 101 za period od 01.09.do 3</w:t>
      </w:r>
      <w:r w:rsidR="00DD3CDC">
        <w:rPr>
          <w:rFonts w:ascii="Tahoma" w:hAnsi="Tahoma" w:cs="Tahoma"/>
          <w:sz w:val="24"/>
          <w:szCs w:val="24"/>
          <w:shd w:val="clear" w:color="auto" w:fill="FFFFFF"/>
        </w:rPr>
        <w:t>0.09.2016.godine,</w:t>
      </w:r>
      <w:r w:rsidR="003B18AD">
        <w:rPr>
          <w:rFonts w:ascii="Tahoma" w:hAnsi="Tahoma" w:cs="Tahoma"/>
          <w:sz w:val="24"/>
          <w:szCs w:val="24"/>
          <w:shd w:val="clear" w:color="auto" w:fill="FFFFFF"/>
        </w:rPr>
        <w:t xml:space="preserve"> </w:t>
      </w:r>
      <w:r w:rsidR="00D15E99">
        <w:rPr>
          <w:rFonts w:ascii="Tahoma" w:hAnsi="Tahoma" w:cs="Tahoma"/>
          <w:sz w:val="24"/>
          <w:szCs w:val="24"/>
        </w:rPr>
        <w:t xml:space="preserve">Putni nalog br.21 </w:t>
      </w:r>
      <w:r w:rsidR="00D15E99">
        <w:rPr>
          <w:rFonts w:ascii="Tahoma" w:hAnsi="Tahoma" w:cs="Tahoma"/>
          <w:sz w:val="24"/>
          <w:szCs w:val="24"/>
          <w:shd w:val="clear" w:color="auto" w:fill="FFFFFF"/>
        </w:rPr>
        <w:t>od 01.09.2016.godine, za putničko vozilo PG CG 038 za perio</w:t>
      </w:r>
      <w:r w:rsidR="00DD3CDC">
        <w:rPr>
          <w:rFonts w:ascii="Tahoma" w:hAnsi="Tahoma" w:cs="Tahoma"/>
          <w:sz w:val="24"/>
          <w:szCs w:val="24"/>
          <w:shd w:val="clear" w:color="auto" w:fill="FFFFFF"/>
        </w:rPr>
        <w:t>d od 01.09.do 30.09.2016.godine,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br.32 </w:t>
      </w:r>
      <w:r w:rsidR="00D15E99">
        <w:rPr>
          <w:rFonts w:ascii="Tahoma" w:hAnsi="Tahoma" w:cs="Tahoma"/>
          <w:sz w:val="24"/>
          <w:szCs w:val="24"/>
          <w:shd w:val="clear" w:color="auto" w:fill="FFFFFF"/>
        </w:rPr>
        <w:t>od 01.09.2016.godine, za putničko vozilo PG CG 257 za perio</w:t>
      </w:r>
      <w:r w:rsidR="00DD3CDC">
        <w:rPr>
          <w:rFonts w:ascii="Tahoma" w:hAnsi="Tahoma" w:cs="Tahoma"/>
          <w:sz w:val="24"/>
          <w:szCs w:val="24"/>
          <w:shd w:val="clear" w:color="auto" w:fill="FFFFFF"/>
        </w:rPr>
        <w:t>d od 01.09.do 30.09.2016.godine,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br.33 </w:t>
      </w:r>
      <w:r w:rsidR="00D15E99">
        <w:rPr>
          <w:rFonts w:ascii="Tahoma" w:hAnsi="Tahoma" w:cs="Tahoma"/>
          <w:sz w:val="24"/>
          <w:szCs w:val="24"/>
          <w:shd w:val="clear" w:color="auto" w:fill="FFFFFF"/>
        </w:rPr>
        <w:t xml:space="preserve">od 01.09.2016.godine, za putničko vozilo PG CG 545 za period od 01.09.do </w:t>
      </w:r>
      <w:r w:rsidR="00DD3CDC">
        <w:rPr>
          <w:rFonts w:ascii="Tahoma" w:hAnsi="Tahoma" w:cs="Tahoma"/>
          <w:sz w:val="24"/>
          <w:szCs w:val="24"/>
          <w:shd w:val="clear" w:color="auto" w:fill="FFFFFF"/>
        </w:rPr>
        <w:lastRenderedPageBreak/>
        <w:t>30.09.2016.godine,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br.22 </w:t>
      </w:r>
      <w:r w:rsidR="00D15E99">
        <w:rPr>
          <w:rFonts w:ascii="Tahoma" w:hAnsi="Tahoma" w:cs="Tahoma"/>
          <w:sz w:val="24"/>
          <w:szCs w:val="24"/>
          <w:shd w:val="clear" w:color="auto" w:fill="FFFFFF"/>
        </w:rPr>
        <w:t>od 01.09.2016.godine, za putničko vozilo PG CG 838 za perio</w:t>
      </w:r>
      <w:r w:rsidR="00DD3CDC">
        <w:rPr>
          <w:rFonts w:ascii="Tahoma" w:hAnsi="Tahoma" w:cs="Tahoma"/>
          <w:sz w:val="24"/>
          <w:szCs w:val="24"/>
          <w:shd w:val="clear" w:color="auto" w:fill="FFFFFF"/>
        </w:rPr>
        <w:t>d od 01.09.do 30.09.2016.godine,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br.28 </w:t>
      </w:r>
      <w:r w:rsidR="00D15E99">
        <w:rPr>
          <w:rFonts w:ascii="Tahoma" w:hAnsi="Tahoma" w:cs="Tahoma"/>
          <w:sz w:val="24"/>
          <w:szCs w:val="24"/>
          <w:shd w:val="clear" w:color="auto" w:fill="FFFFFF"/>
        </w:rPr>
        <w:t>od 01.09.2016.godine, za putničko vozilo PG MN 278 za perio</w:t>
      </w:r>
      <w:r w:rsidR="00DD3CDC">
        <w:rPr>
          <w:rFonts w:ascii="Tahoma" w:hAnsi="Tahoma" w:cs="Tahoma"/>
          <w:sz w:val="24"/>
          <w:szCs w:val="24"/>
          <w:shd w:val="clear" w:color="auto" w:fill="FFFFFF"/>
        </w:rPr>
        <w:t>d od 01.09.do 30.09.2016.godine,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br.22 </w:t>
      </w:r>
      <w:r w:rsidR="00D15E99">
        <w:rPr>
          <w:rFonts w:ascii="Tahoma" w:hAnsi="Tahoma" w:cs="Tahoma"/>
          <w:sz w:val="24"/>
          <w:szCs w:val="24"/>
          <w:shd w:val="clear" w:color="auto" w:fill="FFFFFF"/>
        </w:rPr>
        <w:t>od 01.09.2016.godine, za putničko vozilo PG MN 544  za perio</w:t>
      </w:r>
      <w:r w:rsidR="00DD3CDC">
        <w:rPr>
          <w:rFonts w:ascii="Tahoma" w:hAnsi="Tahoma" w:cs="Tahoma"/>
          <w:sz w:val="24"/>
          <w:szCs w:val="24"/>
          <w:shd w:val="clear" w:color="auto" w:fill="FFFFFF"/>
        </w:rPr>
        <w:t>d od 01.09.do 30.09.2016.godine,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br.25 </w:t>
      </w:r>
      <w:r w:rsidR="00D15E99">
        <w:rPr>
          <w:rFonts w:ascii="Tahoma" w:hAnsi="Tahoma" w:cs="Tahoma"/>
          <w:sz w:val="24"/>
          <w:szCs w:val="24"/>
          <w:shd w:val="clear" w:color="auto" w:fill="FFFFFF"/>
        </w:rPr>
        <w:t>od 01.09.2016.godine, za putničko vozilo PG MN 740 za period od 01.09.d</w:t>
      </w:r>
      <w:r w:rsidR="00DD3CDC">
        <w:rPr>
          <w:rFonts w:ascii="Tahoma" w:hAnsi="Tahoma" w:cs="Tahoma"/>
          <w:sz w:val="24"/>
          <w:szCs w:val="24"/>
          <w:shd w:val="clear" w:color="auto" w:fill="FFFFFF"/>
        </w:rPr>
        <w:t>o 30.09.2016.godine,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br.29  </w:t>
      </w:r>
      <w:r w:rsidR="00D15E99">
        <w:rPr>
          <w:rFonts w:ascii="Tahoma" w:hAnsi="Tahoma" w:cs="Tahoma"/>
          <w:sz w:val="24"/>
          <w:szCs w:val="24"/>
          <w:shd w:val="clear" w:color="auto" w:fill="FFFFFF"/>
        </w:rPr>
        <w:t>od 01.09.2016.godine, za putničko vozilo PG MN 746 za perio</w:t>
      </w:r>
      <w:r w:rsidR="00DD3CDC">
        <w:rPr>
          <w:rFonts w:ascii="Tahoma" w:hAnsi="Tahoma" w:cs="Tahoma"/>
          <w:sz w:val="24"/>
          <w:szCs w:val="24"/>
          <w:shd w:val="clear" w:color="auto" w:fill="FFFFFF"/>
        </w:rPr>
        <w:t>d od 01.09.do 30.09.2016.godine,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br.27 </w:t>
      </w:r>
      <w:r w:rsidR="00D15E99">
        <w:rPr>
          <w:rFonts w:ascii="Tahoma" w:hAnsi="Tahoma" w:cs="Tahoma"/>
          <w:sz w:val="24"/>
          <w:szCs w:val="24"/>
          <w:shd w:val="clear" w:color="auto" w:fill="FFFFFF"/>
        </w:rPr>
        <w:t>od 01.09.2016.godine, za putničko vozilo PG MN 771 za perio</w:t>
      </w:r>
      <w:r w:rsidR="00DD3CDC">
        <w:rPr>
          <w:rFonts w:ascii="Tahoma" w:hAnsi="Tahoma" w:cs="Tahoma"/>
          <w:sz w:val="24"/>
          <w:szCs w:val="24"/>
          <w:shd w:val="clear" w:color="auto" w:fill="FFFFFF"/>
        </w:rPr>
        <w:t>d od 01.09.do 30.09.2016.godine,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br.8 </w:t>
      </w:r>
      <w:r w:rsidR="00D15E99">
        <w:rPr>
          <w:rFonts w:ascii="Tahoma" w:hAnsi="Tahoma" w:cs="Tahoma"/>
          <w:sz w:val="24"/>
          <w:szCs w:val="24"/>
          <w:shd w:val="clear" w:color="auto" w:fill="FFFFFF"/>
        </w:rPr>
        <w:t>od 01.09.2016.godine, za putničko vozilo PG CG 532 za perio</w:t>
      </w:r>
      <w:r w:rsidR="00DD3CDC">
        <w:rPr>
          <w:rFonts w:ascii="Tahoma" w:hAnsi="Tahoma" w:cs="Tahoma"/>
          <w:sz w:val="24"/>
          <w:szCs w:val="24"/>
          <w:shd w:val="clear" w:color="auto" w:fill="FFFFFF"/>
        </w:rPr>
        <w:t>d od 01.09.do 30.09.2016.godine,</w:t>
      </w:r>
      <w:r w:rsidR="00D15E99">
        <w:rPr>
          <w:rFonts w:ascii="Tahoma" w:hAnsi="Tahoma" w:cs="Tahoma"/>
          <w:sz w:val="24"/>
          <w:szCs w:val="24"/>
          <w:shd w:val="clear" w:color="auto" w:fill="FFFFFF"/>
        </w:rPr>
        <w:t xml:space="preserve"> </w:t>
      </w:r>
      <w:r w:rsidR="00D15E99">
        <w:rPr>
          <w:rFonts w:ascii="Tahoma" w:hAnsi="Tahoma" w:cs="Tahoma"/>
          <w:sz w:val="24"/>
          <w:szCs w:val="24"/>
        </w:rPr>
        <w:t>Putni nalog</w:t>
      </w:r>
      <w:r w:rsidR="00DD3CDC">
        <w:rPr>
          <w:rFonts w:ascii="Tahoma" w:hAnsi="Tahoma" w:cs="Tahoma"/>
          <w:sz w:val="24"/>
          <w:szCs w:val="24"/>
        </w:rPr>
        <w:t xml:space="preserve"> </w:t>
      </w:r>
      <w:r w:rsidR="00D15E99">
        <w:rPr>
          <w:rFonts w:ascii="Tahoma" w:hAnsi="Tahoma" w:cs="Tahoma"/>
          <w:sz w:val="24"/>
          <w:szCs w:val="24"/>
        </w:rPr>
        <w:t xml:space="preserve">br.2  </w:t>
      </w:r>
      <w:r w:rsidR="00D15E99">
        <w:rPr>
          <w:rFonts w:ascii="Tahoma" w:hAnsi="Tahoma" w:cs="Tahoma"/>
          <w:sz w:val="24"/>
          <w:szCs w:val="24"/>
          <w:shd w:val="clear" w:color="auto" w:fill="FFFFFF"/>
        </w:rPr>
        <w:t xml:space="preserve">od 01.09.2016.godine, za putničko vozilo PG MN 041 za period od 01.09.do 30.09.2016.godine  i </w:t>
      </w:r>
      <w:r w:rsidR="00D15E99">
        <w:rPr>
          <w:rFonts w:ascii="Tahoma" w:hAnsi="Tahoma" w:cs="Tahoma"/>
          <w:sz w:val="24"/>
          <w:szCs w:val="24"/>
        </w:rPr>
        <w:t xml:space="preserve">Putni nalog br.18 </w:t>
      </w:r>
      <w:r w:rsidR="00D15E99">
        <w:rPr>
          <w:rFonts w:ascii="Tahoma" w:hAnsi="Tahoma" w:cs="Tahoma"/>
          <w:sz w:val="24"/>
          <w:szCs w:val="24"/>
          <w:shd w:val="clear" w:color="auto" w:fill="FFFFFF"/>
        </w:rPr>
        <w:t>od 01.09.2016.godine, za putničko vozilo PG DR 545 za period od 01.09.do 30.09.2016.godine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BA7365">
        <w:rPr>
          <w:rFonts w:ascii="Tahoma" w:hAnsi="Tahoma" w:cs="Tahoma"/>
          <w:sz w:val="24"/>
          <w:szCs w:val="24"/>
        </w:rPr>
        <w:t>Slu</w:t>
      </w:r>
      <w:r w:rsidR="00D15E99">
        <w:rPr>
          <w:rFonts w:ascii="Tahoma" w:hAnsi="Tahoma" w:cs="Tahoma"/>
          <w:sz w:val="24"/>
          <w:szCs w:val="24"/>
        </w:rPr>
        <w:t>žbe za zajedničke poslove Glavnog</w:t>
      </w:r>
      <w:r w:rsidR="00BA7365">
        <w:rPr>
          <w:rFonts w:ascii="Tahoma" w:hAnsi="Tahoma" w:cs="Tahoma"/>
          <w:sz w:val="24"/>
          <w:szCs w:val="24"/>
        </w:rPr>
        <w:t xml:space="preserve"> grad</w:t>
      </w:r>
      <w:r w:rsidR="00D15E99">
        <w:rPr>
          <w:rFonts w:ascii="Tahoma" w:hAnsi="Tahoma" w:cs="Tahoma"/>
          <w:sz w:val="24"/>
          <w:szCs w:val="24"/>
        </w:rPr>
        <w:t>a</w:t>
      </w:r>
      <w:r w:rsidR="00BA7365">
        <w:rPr>
          <w:rFonts w:ascii="Tahoma" w:hAnsi="Tahoma" w:cs="Tahoma"/>
          <w:sz w:val="24"/>
          <w:szCs w:val="24"/>
        </w:rPr>
        <w:t xml:space="preserve"> Podgorica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A7365">
        <w:rPr>
          <w:rFonts w:ascii="Tahoma" w:hAnsi="Tahoma" w:cs="Tahoma"/>
          <w:sz w:val="24"/>
          <w:szCs w:val="24"/>
        </w:rPr>
        <w:t xml:space="preserve"> </w:t>
      </w:r>
      <w:r w:rsidR="00F2701D" w:rsidRPr="00F2701D">
        <w:rPr>
          <w:rFonts w:ascii="Tahoma" w:hAnsi="Tahoma" w:cs="Tahoma"/>
          <w:sz w:val="24"/>
          <w:szCs w:val="24"/>
        </w:rPr>
        <w:t>UPI 17-032/16-3839/1 od dana 22.09.2016.godine</w:t>
      </w:r>
      <w:r w:rsidR="00BA7365">
        <w:rPr>
          <w:rFonts w:ascii="Tahoma" w:hAnsi="Tahoma" w:cs="Tahoma"/>
          <w:sz w:val="24"/>
          <w:szCs w:val="24"/>
        </w:rPr>
        <w:t xml:space="preserve"> </w:t>
      </w:r>
      <w:r w:rsidR="00485E6D">
        <w:rPr>
          <w:rFonts w:ascii="Tahoma" w:hAnsi="Tahoma" w:cs="Tahoma"/>
          <w:sz w:val="24"/>
          <w:szCs w:val="24"/>
        </w:rPr>
        <w:t>u kom se navodi da su tražene inf</w:t>
      </w:r>
      <w:r w:rsidR="00BA7365">
        <w:rPr>
          <w:rFonts w:ascii="Tahoma" w:hAnsi="Tahoma" w:cs="Tahoma"/>
          <w:sz w:val="24"/>
          <w:szCs w:val="24"/>
        </w:rPr>
        <w:t xml:space="preserve">ormacije javno dostupne na </w:t>
      </w:r>
      <w:r w:rsidR="00F2701D">
        <w:rPr>
          <w:rFonts w:ascii="Tahoma" w:hAnsi="Tahoma" w:cs="Tahoma"/>
          <w:sz w:val="24"/>
          <w:szCs w:val="24"/>
        </w:rPr>
        <w:t>inetrenet stranici</w:t>
      </w:r>
      <w:r w:rsidR="00BA7365">
        <w:rPr>
          <w:rFonts w:ascii="Tahoma" w:hAnsi="Tahoma" w:cs="Tahoma"/>
          <w:sz w:val="24"/>
          <w:szCs w:val="24"/>
        </w:rPr>
        <w:t xml:space="preserve"> Glavnog grada Podgorica</w:t>
      </w:r>
      <w:r w:rsidR="00393E54">
        <w:rPr>
          <w:rFonts w:ascii="Tahoma" w:hAnsi="Tahoma" w:cs="Tahoma"/>
          <w:sz w:val="24"/>
          <w:szCs w:val="24"/>
        </w:rPr>
        <w:t>,</w:t>
      </w:r>
      <w:r w:rsidR="00BC3854">
        <w:rPr>
          <w:rFonts w:ascii="Tahoma" w:hAnsi="Tahoma" w:cs="Tahoma"/>
          <w:sz w:val="24"/>
          <w:szCs w:val="24"/>
        </w:rPr>
        <w:t xml:space="preserve"> te je Savjet Agencije neposrednim uvidom u link </w:t>
      </w:r>
      <w:hyperlink r:id="rId9" w:history="1">
        <w:r w:rsidR="00BC3854" w:rsidRPr="00264E6F">
          <w:rPr>
            <w:rStyle w:val="Hyperlink"/>
            <w:rFonts w:ascii="Tahoma" w:hAnsi="Tahoma" w:cs="Tahoma"/>
            <w:sz w:val="24"/>
            <w:szCs w:val="24"/>
          </w:rPr>
          <w:t>http://www.podgorica.me/putni-nalozi-za-organizacione-jedinice-glavnog-grada-i-javne-ustanove-ciji-je-osnivac-glavni-grad</w:t>
        </w:r>
      </w:hyperlink>
      <w:r w:rsidR="00BC3854">
        <w:rPr>
          <w:rFonts w:ascii="Tahoma" w:hAnsi="Tahoma" w:cs="Tahoma"/>
          <w:sz w:val="24"/>
          <w:szCs w:val="24"/>
        </w:rPr>
        <w:t xml:space="preserve"> utvrdio </w:t>
      </w:r>
      <w:r w:rsidR="00393E54">
        <w:rPr>
          <w:rFonts w:ascii="Tahoma" w:hAnsi="Tahoma" w:cs="Tahoma"/>
          <w:sz w:val="24"/>
          <w:szCs w:val="24"/>
        </w:rPr>
        <w:t xml:space="preserve"> </w:t>
      </w:r>
      <w:r w:rsidR="00BC3854">
        <w:rPr>
          <w:rFonts w:ascii="Tahoma" w:hAnsi="Tahoma" w:cs="Tahoma"/>
          <w:sz w:val="24"/>
          <w:szCs w:val="24"/>
        </w:rPr>
        <w:t xml:space="preserve">da </w:t>
      </w:r>
      <w:r w:rsidR="00F65689">
        <w:rPr>
          <w:rFonts w:ascii="Tahoma" w:hAnsi="Tahoma" w:cs="Tahoma"/>
          <w:sz w:val="24"/>
          <w:szCs w:val="24"/>
        </w:rPr>
        <w:t>je objavljena tražena informacija i to:</w:t>
      </w:r>
      <w:r w:rsidR="00B725D8" w:rsidRPr="00B725D8">
        <w:t xml:space="preserve"> </w:t>
      </w:r>
      <w:r w:rsidR="00DD3CDC" w:rsidRPr="00DD3CDC">
        <w:rPr>
          <w:rFonts w:ascii="Tahoma" w:hAnsi="Tahoma" w:cs="Tahoma"/>
          <w:sz w:val="24"/>
          <w:szCs w:val="24"/>
        </w:rPr>
        <w:t xml:space="preserve">Putni nalog br.15 od 01.09.2016.godine, za putničko vozilo PG MN 807 za period od 01.09.do 30.09.2016.godine, Putni nalog br.14 od 01.09.2016.godine, za putničko vozilo PG CG 702 za period od 01.09.do 30.09.2016.godine, Putni nalog br.7 od 01.09.2016.godine, za putničko vozilo PG MN 763 za period od 01.09.do 30.09.2016.godine, Putni nalog br.13 od 01.09.2016.godine, za putničko vozilo PG MN 575 za period od 01.09.do 30.09.2016.godine; Putni nalog od 01.09.2016.godine, za putničko vozilo PG CG 314 za period od 01.09.do 01.10.2016.godine, Putni nalog od 01.09.2016.godine, za putničko vozilo PG CZ 976 za period od 01.09.do 01.10.2016.godine, Putni nalog od 01.09.2016.godine, za putničko vozilo PG CG 605 za period od 01.09.do </w:t>
      </w:r>
      <w:r w:rsidR="00DD3CDC" w:rsidRPr="00DD3CDC">
        <w:rPr>
          <w:rFonts w:ascii="Tahoma" w:hAnsi="Tahoma" w:cs="Tahoma"/>
          <w:sz w:val="24"/>
          <w:szCs w:val="24"/>
        </w:rPr>
        <w:lastRenderedPageBreak/>
        <w:t xml:space="preserve">01.10.2016.godine, Putni nalog br.12 od 01.09.2016.godine, za putničko vozilo PG CG 586 za period od 01.09.do 30.09.2016.godine, Putni nalog br.17 od 01.09.2016.godine, za putničko vozilo PG CG 497 za period od 01.09.do 30.09.2016.godine, Putni nalog br.52 od 01.09.2016.godine, za putničko vozilo PG MN 193 za period od 01.09.do 30.09.2016.godine, Putni nalog br.16 od 01.09.2016.godine, za putničko vozilo PG MN 777 za period od 01.09.do 30.09.2016.godine, Putni nalog od 01.09.2016.godine, za putničko vozilo PG BB 004 za period od 01.09.do 30.09.2016.godine, Putni nalog od 01.09.2016.godine, za putničko vozilo PG CE 270 za period od 01.09.do 30.09.2016.godine, Putni nalog od 01.09.2016.godine, za putničko vozilo PG MN 914 za period od 01.09.do 30.09.2016.godine, Putni nalog od 01.09.2016.godine, za putničko vozilo PG MN 964 za period od 01.09.do 30.09.2016.godine, Putni nalog br.10 od 01.09.2016.godine, za putničko vozilo PG AB 312 za period od 01.09.do 01.10.2016.godine, Putni nalog br.10 od 01.09.2016.godine, za putničko vozilo PG AT 192 za period od 01.09.do 01.10.2016.godine Putni nalog br.1o  od 01.09.2016.godine, za putničko vozilo PG CG 745 za period od 01.09.do 01.10.2016.godine, Putni nalog br.10 od 01.09.2016.godine, za putničko vozilo PG MN 851 za period od 01.09.do 01.10.2016.godine, Putni nalog br.14/16 od 01.09.2016.godine, za putničko vozilo PG AS 285 za period od 01.09.do 30.09.2016.godine, Putni nalog br.15/16 od 01.09.2016.godine, za putničko vozilo PG MN 787 za period od 01.09.do 30.09.2016.godine, Putni nalog br.20 od 01.09.2016.godine, za putničko vozilo PG MN 808 za period od 01.09.do 30.09.2016.CG 583 za period od 01.09.do 30.09.2016.godine, Putni nalog br.19 od 01.09.2016.godine, za putničko vozilo PG CG 583 za period od 01.09.do 30.09.2016.CG 583 za period od 01.09.do 30.09.2016.godine, Putni nalog br.9/9 od 01.09.2016.godine, za putničko vozilo PG AG 154 za period od 01.09.do 01.10.2016.godine, Putni nalog br.11 od 01.09.2016.godine, za putničko vozilo PG CG 563 za period od 01.09.do 30.09.2016.godine, Putni nalog br.3/9 od 01.09.2016.godine, za putničko vozilo PG CG 791 za period od 01.09.do 01.10.2016.godine, Putni nalog br.4/9 od 01.09.2016.godine, za putničko vozilo PG MN 006 za period od 01.09.do 01.10.2016.godine, Putni nalog od 01.09.2016.godine, za putničko vozilo PG CG 906 za period od 01.09.do 30.09.2016.godine; Putni nalog za specijalno vozilo-pauk  od 01.09.2016.godine, reg.oz. PG MN 779 za period od 01.09.do 30.09.2016.godine, Putni nalog za specijalno vozilo-pauk  od 01.09.2016.godine, reg.oz. PG MN 786 za period od 01.09.do 30.09.2016.godine, Putni nalog od 01.09.2016.godine, za putničko vozilo PG AG 464 za period od 01.09.do 30.09.2016.godine, Putni nalog od 01.09.2016.godine, za putničko vozilo PG AP 916 za period od 01.09.do 30.09.2016.godine, Putni nalog od 01.09.2016.godine, za putničko vozilo PG CG 855 za period od 01.09.do 30.09.2016.godine, Putni nalog od 01.09.2016.godine, za putničko vozilo PG MN 802 za period od 01.09.do 30.09.2016.godine, Putni nalog </w:t>
      </w:r>
      <w:r w:rsidR="00DD3CDC" w:rsidRPr="00DD3CDC">
        <w:rPr>
          <w:rFonts w:ascii="Tahoma" w:hAnsi="Tahoma" w:cs="Tahoma"/>
          <w:sz w:val="24"/>
          <w:szCs w:val="24"/>
        </w:rPr>
        <w:lastRenderedPageBreak/>
        <w:t xml:space="preserve">br.55 od 01.09.2016.godine, za putničko vozilo PG DZ 501 za period od 01.09.do 30.09.2016.godine, Putni nalog od 01.09.2016.godine, za putničko vozilo PG MN 783 za period od 01.09.do 30.09.2016.godine, Putni nalog br.5  od 01.09.2016.godine, za putničko vozilo PG CG 610 za period od 01.09.do 30.09.2016.godine, Putni nalog br.1 od 01.09.2016.godine, za putničko vozilo PG CG 707 za period od 01.09.do 30.09.2016.godine, Putni nalog  br.2 od 01.09.2016.godine, za putničko vozilo PG MN 852 za period od 01.09.do 30.09.2016.godine, Putni nalog br.5 od 01.09.2016.godine, za putničko vozilo PG CG 259 za period od 01.09.do 30.09.2016.godine, Putni nalog b.4 od 01.09.2016.godine, za putničko vozilo PG CG 341 za period od 01.09.do 30.09.2016.godine, Putni nalog br.6 od 01.09.2016.godine, za putničko vozilo PG MN 853 za period od 01.09.do 30.09.2016.godine, Putni nalog br.9 od 01.09.2016.godine, za putničko vozilo PG CG 706 za period od 01.09.do 30.09.2016.godine, Putni nalog br. 4 od 01.09.2016.godine, za putničko vozilo PG CZ 891 za period od 01.09.do 30.09.2016.godine, Putni nalog br.3 od 01.09.2016.godine, za putničko vozilo PG MN 993 za period od 01.09.do 30.09.2016.godine, Putni nalog br.1 od 01.09.2016.godine, za putničko vozilo PG CG 005 za period od 01.09.do 30.09.2016.godine, Putni nalog br.1 od 01.09.2016.godine, za putničko vozilo PG MN 116 za period od 01.09.do 30.09.2016.godine, Putni nalog br.10 od 01.09.2016.godine, za putničko vozilo PG MN 979 za period od 01.09.do 30.09.2016.godine, Putni nalog br.2 od 01.09.2016.godine, za putničko vozilo PG MN 764 za period od 01.09.do 30.09.2016.godine, Putni nalog od 01.09.2016.godine, za putničko vozilo PG CA 560 za period od 01.09.do 30.09.2016.godine, Putni nalog od 01.09.2016.godine, za putničko vozilo PG DM 904 za period 30.09.2016.godine, Putni nalog od 01.09.2016.godine, za putničko vozilo PG MN 067 za period od 01.09.do 30.09.2016.godine, Putni nalog od 01.09.2016.godine, za putničko vozilo PG MN 849 za period od 01.09.do 30.09.2016.godine, Putni nalog br.24 od 01.09.2016.godine, za putničko vozilo PG AR 645 za period od 01.09.do 30.09.2016.godine, Putni nalog br.26 od 01.09.2016.godine, za putničko vozilo PG AA 001 za period od 01.09.do 30.09.2016.godine, Putni nalog br.23 od 01.09.2016.godine, za putničko vozilo PG AB 324 za period od 01.09.do 30.09.2016.godine, Putni nalogbr.31 od 01.09.2016.godine, za putničko vozilo PG CF 101 za period od 01.09.do 30.09.2016.godine, Putni nalog br.21 od 01.09.2016.godine, za putničko vozilo PG CG 038 za period od 01.09.do 30.09.2016.godine, Putni nalog br.32 od 01.09.2016.godine, za putničko vozilo PG CG 257 za period od 01.09.do 30.09.2016.godine, Putni nalog br.33 od 01.09.2016.godine, za putničko vozilo PG CG 545 za period od 01.09.do 30.09.2016.godine, Putni nalog br.22 od 01.09.2016.godine, za putničko vozilo PG CG 838 za period od 01.09.do 30.09.2016.godine, Putni nalog br.28 od 01.09.2016.godine, za putničko vozilo PG MN 278 za period od 01.09.do </w:t>
      </w:r>
      <w:r w:rsidR="00DD3CDC" w:rsidRPr="00DD3CDC">
        <w:rPr>
          <w:rFonts w:ascii="Tahoma" w:hAnsi="Tahoma" w:cs="Tahoma"/>
          <w:sz w:val="24"/>
          <w:szCs w:val="24"/>
        </w:rPr>
        <w:lastRenderedPageBreak/>
        <w:t>30.09.2016.godine, Putni nalog br.22 od 01.09.2016.godine, za putničko vozilo PG MN 544  za period od 01.09.do 30.09.2016.godine, Putni nalog br.25 od 01.09.2016.godine, za putničko vozilo PG MN 740 za period od 01.09.do 30.09.2016.godine, Putni nalog br.29  od 01.09.2016.godine, za putničko vozilo PG MN 746 za period od 01.09.do 30.09.2016.godine, Putni nalog br.27 od 01.09.2016.godine, za putničko vozilo PG MN 771 za period od 01.09.do 30.09.2016.godine, Putni nalog br.8 od 01.09.2016.godine, za putničko vozilo PG CG 532 za period od 01.09.do 30.09.2016.godine, Putni nalog br.2  od 01.09.2016.godine, za putničko vozilo PG MN 041 za period od 01.09.do 30.09.2016.godine  i Putni nalog br.18 od 01.09.2016.godine, za putničko vozilo PG DR 545 za period od 01.09.do 30.09.2016.godine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BA7365">
        <w:rPr>
          <w:rFonts w:ascii="Tahoma" w:hAnsi="Tahoma" w:cs="Tahoma"/>
          <w:sz w:val="24"/>
          <w:szCs w:val="24"/>
        </w:rPr>
        <w:t>Službe za zajedničke poslove Glavni grad Podgorica</w:t>
      </w:r>
      <w:r w:rsidR="00BD1F6F">
        <w:rPr>
          <w:rFonts w:ascii="Tahoma" w:hAnsi="Tahoma" w:cs="Tahoma"/>
          <w:sz w:val="24"/>
          <w:szCs w:val="24"/>
        </w:rPr>
        <w:t xml:space="preserve"> </w:t>
      </w:r>
      <w:r w:rsidR="00497AE6">
        <w:rPr>
          <w:rFonts w:ascii="Tahoma" w:hAnsi="Tahoma" w:cs="Tahoma"/>
          <w:sz w:val="24"/>
          <w:szCs w:val="24"/>
        </w:rPr>
        <w:t>pravi</w:t>
      </w:r>
      <w:r w:rsidR="00364757">
        <w:rPr>
          <w:rFonts w:ascii="Tahoma" w:hAnsi="Tahoma" w:cs="Tahoma"/>
          <w:sz w:val="24"/>
          <w:szCs w:val="24"/>
        </w:rPr>
        <w:t>lno primjeni</w:t>
      </w:r>
      <w:r w:rsidR="00393E54">
        <w:rPr>
          <w:rFonts w:ascii="Tahoma" w:hAnsi="Tahoma" w:cs="Tahoma"/>
          <w:sz w:val="24"/>
          <w:szCs w:val="24"/>
        </w:rPr>
        <w:t>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AB63D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15E99">
        <w:rPr>
          <w:rFonts w:ascii="Tahoma" w:hAnsi="Tahoma" w:cs="Tahoma"/>
          <w:sz w:val="24"/>
          <w:szCs w:val="24"/>
        </w:rPr>
        <w:t>Glavnog grada Podgorica</w:t>
      </w:r>
      <w:r w:rsidR="00BD1F6F">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w:t>
      </w:r>
      <w:r w:rsidR="0073634B" w:rsidRPr="0073634B">
        <w:t xml:space="preserve"> </w:t>
      </w:r>
      <w:r w:rsidR="0073634B" w:rsidRPr="0073634B">
        <w:rPr>
          <w:rFonts w:ascii="Tahoma" w:hAnsi="Tahoma" w:cs="Tahoma"/>
          <w:sz w:val="24"/>
          <w:szCs w:val="24"/>
        </w:rPr>
        <w:t>Glavnog grada Podgorica</w:t>
      </w:r>
      <w:r w:rsidR="00DE37D0">
        <w:rPr>
          <w:rFonts w:ascii="Tahoma" w:hAnsi="Tahoma" w:cs="Tahoma"/>
          <w:sz w:val="24"/>
          <w:szCs w:val="24"/>
        </w:rPr>
        <w:t xml:space="preserve"> </w:t>
      </w:r>
      <w:r w:rsidR="00D15E99">
        <w:rPr>
          <w:rFonts w:ascii="Tahoma" w:hAnsi="Tahoma" w:cs="Tahoma"/>
          <w:sz w:val="24"/>
          <w:szCs w:val="24"/>
        </w:rPr>
        <w:t>www.podgorica.me</w:t>
      </w:r>
      <w:r w:rsidR="00BD1F6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7F650E" w:rsidRPr="00A657F5" w:rsidRDefault="007F650E" w:rsidP="00393E54">
      <w:pPr>
        <w:spacing w:after="0"/>
        <w:jc w:val="right"/>
        <w:rPr>
          <w:rFonts w:ascii="Tahoma" w:hAnsi="Tahoma" w:cs="Tahoma"/>
          <w:b/>
          <w:sz w:val="28"/>
          <w:szCs w:val="28"/>
        </w:rPr>
      </w:pPr>
    </w:p>
    <w:p w:rsidR="00B3566C" w:rsidRDefault="00306A70" w:rsidP="007F650E">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E0" w:rsidRDefault="007A1FE0" w:rsidP="004C7646">
      <w:pPr>
        <w:spacing w:after="0" w:line="240" w:lineRule="auto"/>
      </w:pPr>
      <w:r>
        <w:separator/>
      </w:r>
    </w:p>
  </w:endnote>
  <w:endnote w:type="continuationSeparator" w:id="0">
    <w:p w:rsidR="007A1FE0" w:rsidRDefault="007A1FE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Pr="002B6C39" w:rsidRDefault="00D15E99"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rsidP="00FF2A80">
    <w:pPr>
      <w:pStyle w:val="Footer"/>
      <w:rPr>
        <w:b/>
        <w:sz w:val="16"/>
        <w:szCs w:val="16"/>
      </w:rPr>
    </w:pPr>
  </w:p>
  <w:p w:rsidR="00D15E99" w:rsidRPr="00E62A90" w:rsidRDefault="00D15E99" w:rsidP="00FF2A80">
    <w:pPr>
      <w:pStyle w:val="Footer"/>
      <w:shd w:val="clear" w:color="auto" w:fill="FF0000"/>
      <w:jc w:val="center"/>
      <w:rPr>
        <w:b/>
        <w:color w:val="FF0000"/>
        <w:sz w:val="2"/>
        <w:szCs w:val="2"/>
      </w:rPr>
    </w:pPr>
  </w:p>
  <w:p w:rsidR="00D15E99" w:rsidRDefault="00D15E99" w:rsidP="00FF2A80">
    <w:pPr>
      <w:pStyle w:val="Footer"/>
      <w:jc w:val="center"/>
      <w:rPr>
        <w:b/>
        <w:sz w:val="16"/>
        <w:szCs w:val="16"/>
      </w:rPr>
    </w:pPr>
  </w:p>
  <w:p w:rsidR="00D15E99" w:rsidRPr="002B6C39" w:rsidRDefault="00D15E99"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D15E99" w:rsidRPr="002B6C39" w:rsidRDefault="00D15E99"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D15E99" w:rsidRPr="002B6C39" w:rsidRDefault="00D15E99" w:rsidP="00FF2A80">
    <w:pPr>
      <w:pStyle w:val="Footer"/>
      <w:jc w:val="center"/>
      <w:rPr>
        <w:sz w:val="16"/>
        <w:szCs w:val="16"/>
      </w:rPr>
    </w:pPr>
  </w:p>
  <w:p w:rsidR="00D15E99" w:rsidRPr="002B6C39" w:rsidRDefault="00D15E99">
    <w:pPr>
      <w:pStyle w:val="Footer"/>
    </w:pPr>
  </w:p>
  <w:p w:rsidR="00D15E99" w:rsidRDefault="00D15E99"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E0" w:rsidRDefault="007A1FE0" w:rsidP="004C7646">
      <w:pPr>
        <w:spacing w:after="0" w:line="240" w:lineRule="auto"/>
      </w:pPr>
      <w:r>
        <w:separator/>
      </w:r>
    </w:p>
  </w:footnote>
  <w:footnote w:type="continuationSeparator" w:id="0">
    <w:p w:rsidR="007A1FE0" w:rsidRDefault="007A1FE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27261"/>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45D6"/>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93C"/>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4757"/>
    <w:rsid w:val="003652C5"/>
    <w:rsid w:val="00365DE4"/>
    <w:rsid w:val="003661B6"/>
    <w:rsid w:val="00366B61"/>
    <w:rsid w:val="00367841"/>
    <w:rsid w:val="003705CF"/>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18AD"/>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3F9"/>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27DCD"/>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35B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3BD4"/>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824"/>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634B"/>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4E9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1FE0"/>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50E"/>
    <w:rsid w:val="007F6DBD"/>
    <w:rsid w:val="008016CC"/>
    <w:rsid w:val="00803308"/>
    <w:rsid w:val="00807821"/>
    <w:rsid w:val="00807A90"/>
    <w:rsid w:val="00807AE6"/>
    <w:rsid w:val="0081005D"/>
    <w:rsid w:val="008111D4"/>
    <w:rsid w:val="00812594"/>
    <w:rsid w:val="00812F01"/>
    <w:rsid w:val="00814B3B"/>
    <w:rsid w:val="00817B7E"/>
    <w:rsid w:val="0082430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027D"/>
    <w:rsid w:val="008D1630"/>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2CAB"/>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4102"/>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4842"/>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1F84"/>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0E15"/>
    <w:rsid w:val="00AA3B9D"/>
    <w:rsid w:val="00AA4D44"/>
    <w:rsid w:val="00AB1C7C"/>
    <w:rsid w:val="00AB2295"/>
    <w:rsid w:val="00AB53B1"/>
    <w:rsid w:val="00AB56F8"/>
    <w:rsid w:val="00AB61B2"/>
    <w:rsid w:val="00AB63DE"/>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365"/>
    <w:rsid w:val="00BA7788"/>
    <w:rsid w:val="00BB0871"/>
    <w:rsid w:val="00BB1BA4"/>
    <w:rsid w:val="00BB5409"/>
    <w:rsid w:val="00BB7AEE"/>
    <w:rsid w:val="00BC1FAA"/>
    <w:rsid w:val="00BC2A77"/>
    <w:rsid w:val="00BC3854"/>
    <w:rsid w:val="00BC407B"/>
    <w:rsid w:val="00BC48CA"/>
    <w:rsid w:val="00BC4E61"/>
    <w:rsid w:val="00BC6445"/>
    <w:rsid w:val="00BC7C14"/>
    <w:rsid w:val="00BD0467"/>
    <w:rsid w:val="00BD1F6F"/>
    <w:rsid w:val="00BD21D9"/>
    <w:rsid w:val="00BD3157"/>
    <w:rsid w:val="00BD4643"/>
    <w:rsid w:val="00BE0563"/>
    <w:rsid w:val="00BE156B"/>
    <w:rsid w:val="00BE2071"/>
    <w:rsid w:val="00BE2BEE"/>
    <w:rsid w:val="00BE4F74"/>
    <w:rsid w:val="00BE50E7"/>
    <w:rsid w:val="00BE5F0B"/>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2EDD"/>
    <w:rsid w:val="00C235E1"/>
    <w:rsid w:val="00C23BDA"/>
    <w:rsid w:val="00C26009"/>
    <w:rsid w:val="00C26054"/>
    <w:rsid w:val="00C261C4"/>
    <w:rsid w:val="00C2793D"/>
    <w:rsid w:val="00C27E4C"/>
    <w:rsid w:val="00C30A69"/>
    <w:rsid w:val="00C327F6"/>
    <w:rsid w:val="00C33AA1"/>
    <w:rsid w:val="00C33B3C"/>
    <w:rsid w:val="00C345DE"/>
    <w:rsid w:val="00C3502D"/>
    <w:rsid w:val="00C37347"/>
    <w:rsid w:val="00C377C6"/>
    <w:rsid w:val="00C377EA"/>
    <w:rsid w:val="00C401E3"/>
    <w:rsid w:val="00C4100B"/>
    <w:rsid w:val="00C41396"/>
    <w:rsid w:val="00C42C9C"/>
    <w:rsid w:val="00C43BF3"/>
    <w:rsid w:val="00C46802"/>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68D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5E99"/>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17"/>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3CDC"/>
    <w:rsid w:val="00DD42F3"/>
    <w:rsid w:val="00DD4585"/>
    <w:rsid w:val="00DD6E5E"/>
    <w:rsid w:val="00DE0F74"/>
    <w:rsid w:val="00DE11CC"/>
    <w:rsid w:val="00DE37D0"/>
    <w:rsid w:val="00DE6117"/>
    <w:rsid w:val="00DE7103"/>
    <w:rsid w:val="00DF1D57"/>
    <w:rsid w:val="00DF260F"/>
    <w:rsid w:val="00DF2F92"/>
    <w:rsid w:val="00DF54D9"/>
    <w:rsid w:val="00DF5C67"/>
    <w:rsid w:val="00E00253"/>
    <w:rsid w:val="00E00B14"/>
    <w:rsid w:val="00E05C78"/>
    <w:rsid w:val="00E07846"/>
    <w:rsid w:val="00E0794A"/>
    <w:rsid w:val="00E1045C"/>
    <w:rsid w:val="00E1169A"/>
    <w:rsid w:val="00E11DAE"/>
    <w:rsid w:val="00E12245"/>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1B4F"/>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44A"/>
    <w:rsid w:val="00F21C6C"/>
    <w:rsid w:val="00F224EE"/>
    <w:rsid w:val="00F22F55"/>
    <w:rsid w:val="00F2372A"/>
    <w:rsid w:val="00F26D6B"/>
    <w:rsid w:val="00F2701D"/>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C73E5"/>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dgorica.me/putni-nalozi-za-organizacione-jedinice-glavnog-grada-i-javne-ustanove-ciji-je-osnivac-glavni-grad"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FBFDD-B3F1-4F19-9A43-217EB1E4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28</cp:revision>
  <cp:lastPrinted>2016-12-05T12:48:00Z</cp:lastPrinted>
  <dcterms:created xsi:type="dcterms:W3CDTF">2016-12-13T11:22:00Z</dcterms:created>
  <dcterms:modified xsi:type="dcterms:W3CDTF">2017-01-05T07:56:00Z</dcterms:modified>
</cp:coreProperties>
</file>