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344133" w:rsidRDefault="00344133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344133">
        <w:rPr>
          <w:rFonts w:ascii="Tahoma" w:hAnsi="Tahoma" w:cs="Tahoma"/>
          <w:b/>
          <w:sz w:val="24"/>
          <w:szCs w:val="24"/>
        </w:rPr>
        <w:t>2</w:t>
      </w:r>
      <w:r w:rsidR="0044341A">
        <w:rPr>
          <w:rFonts w:ascii="Tahoma" w:hAnsi="Tahoma" w:cs="Tahoma"/>
          <w:b/>
          <w:sz w:val="24"/>
          <w:szCs w:val="24"/>
        </w:rPr>
        <w:t>773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140F2">
        <w:rPr>
          <w:rFonts w:ascii="Tahoma" w:hAnsi="Tahoma" w:cs="Tahoma"/>
          <w:b/>
          <w:sz w:val="24"/>
          <w:szCs w:val="24"/>
        </w:rPr>
        <w:t>15</w:t>
      </w:r>
      <w:r w:rsidR="00344133">
        <w:rPr>
          <w:rFonts w:ascii="Tahoma" w:hAnsi="Tahoma" w:cs="Tahoma"/>
          <w:b/>
          <w:sz w:val="24"/>
          <w:szCs w:val="24"/>
        </w:rPr>
        <w:t>.</w:t>
      </w:r>
      <w:r w:rsidR="00F140F2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44341A">
        <w:rPr>
          <w:rFonts w:ascii="Tahoma" w:hAnsi="Tahoma" w:cs="Tahoma"/>
          <w:sz w:val="24"/>
          <w:szCs w:val="24"/>
          <w:lang w:val="sr-Latn-CS"/>
        </w:rPr>
        <w:t>633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2</w:t>
      </w:r>
      <w:r w:rsidR="00344133">
        <w:rPr>
          <w:rFonts w:ascii="Tahoma" w:hAnsi="Tahoma" w:cs="Tahoma"/>
          <w:sz w:val="24"/>
          <w:szCs w:val="24"/>
          <w:lang w:val="sr-Latn-CS"/>
        </w:rPr>
        <w:t>7.</w:t>
      </w:r>
      <w:r w:rsidR="00F61B5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61B54">
        <w:rPr>
          <w:rFonts w:ascii="Tahoma" w:hAnsi="Tahoma" w:cs="Tahoma"/>
          <w:sz w:val="24"/>
          <w:szCs w:val="24"/>
          <w:lang w:val="sr-Latn-CS"/>
        </w:rPr>
        <w:t>1</w:t>
      </w:r>
      <w:r w:rsidR="00B8032A">
        <w:rPr>
          <w:rFonts w:ascii="Tahoma" w:hAnsi="Tahoma" w:cs="Tahoma"/>
          <w:sz w:val="24"/>
          <w:szCs w:val="24"/>
          <w:lang w:val="sr-Latn-CS"/>
        </w:rPr>
        <w:t>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B8032A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Socijalističkoj narodnoj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partiji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F61B54">
        <w:rPr>
          <w:rFonts w:ascii="Tahoma" w:hAnsi="Tahoma" w:cs="Tahoma"/>
          <w:sz w:val="24"/>
          <w:szCs w:val="24"/>
          <w:lang w:val="sr-Latn-CS"/>
        </w:rPr>
        <w:t>100</w:t>
      </w:r>
      <w:r w:rsidR="0044341A">
        <w:rPr>
          <w:rFonts w:ascii="Tahoma" w:hAnsi="Tahoma" w:cs="Tahoma"/>
          <w:sz w:val="24"/>
          <w:szCs w:val="24"/>
          <w:lang w:val="sr-Latn-CS"/>
        </w:rPr>
        <w:t>633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44341A">
        <w:rPr>
          <w:rFonts w:ascii="Tahoma" w:hAnsi="Tahoma" w:cs="Tahoma"/>
          <w:sz w:val="24"/>
          <w:szCs w:val="24"/>
          <w:lang w:val="sr-Latn-CS"/>
        </w:rPr>
        <w:t>04.10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Socijalističke narodne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41A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10334F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44341A">
        <w:rPr>
          <w:rFonts w:ascii="Tahoma" w:hAnsi="Tahoma" w:cs="Tahoma"/>
          <w:sz w:val="24"/>
          <w:szCs w:val="24"/>
          <w:lang w:val="sr-Latn-CS"/>
        </w:rPr>
        <w:t>7450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>29</w:t>
      </w:r>
      <w:r w:rsidR="00F61B54">
        <w:rPr>
          <w:rFonts w:ascii="Tahoma" w:hAnsi="Tahoma" w:cs="Tahoma"/>
          <w:sz w:val="24"/>
          <w:szCs w:val="24"/>
          <w:lang w:val="sr-Latn-CS"/>
        </w:rPr>
        <w:t>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NVO Mans </w:t>
      </w:r>
      <w:r w:rsidR="0044341A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44341A">
        <w:rPr>
          <w:rFonts w:ascii="Tahoma" w:hAnsi="Tahoma" w:cs="Tahoma"/>
          <w:sz w:val="24"/>
          <w:szCs w:val="24"/>
          <w:lang w:val="sr-Latn-CS"/>
        </w:rPr>
        <w:t>16/100633</w:t>
      </w:r>
      <w:r w:rsidR="0044341A" w:rsidRPr="00BF314B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44341A">
        <w:rPr>
          <w:rFonts w:ascii="Tahoma" w:hAnsi="Tahoma" w:cs="Tahoma"/>
          <w:sz w:val="24"/>
          <w:szCs w:val="24"/>
          <w:lang w:val="sr-Latn-CS"/>
        </w:rPr>
        <w:t xml:space="preserve">04.10.2016. godine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A20DB8">
        <w:rPr>
          <w:rFonts w:ascii="Tahoma" w:hAnsi="Tahoma" w:cs="Tahoma"/>
          <w:sz w:val="24"/>
          <w:szCs w:val="24"/>
          <w:lang w:val="sr-Latn-CS"/>
        </w:rPr>
        <w:t>Socijalistička narodna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partija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BB2122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BB2122" w:rsidRPr="00BB2122" w:rsidRDefault="00BB2122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BB2122" w:rsidRPr="00BB2122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5541" w:rsidRDefault="00D95541" w:rsidP="00CB7F9A">
      <w:pPr>
        <w:spacing w:after="0" w:line="240" w:lineRule="auto"/>
      </w:pPr>
      <w:r>
        <w:separator/>
      </w:r>
    </w:p>
  </w:endnote>
  <w:endnote w:type="continuationSeparator" w:id="0">
    <w:p w:rsidR="00D95541" w:rsidRDefault="00D95541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5541" w:rsidRDefault="00D95541" w:rsidP="00CB7F9A">
      <w:pPr>
        <w:spacing w:after="0" w:line="240" w:lineRule="auto"/>
      </w:pPr>
      <w:r>
        <w:separator/>
      </w:r>
    </w:p>
  </w:footnote>
  <w:footnote w:type="continuationSeparator" w:id="0">
    <w:p w:rsidR="00D95541" w:rsidRDefault="00D95541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4133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4854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41A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49B9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5922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09C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0DB8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032A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122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82E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541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0F2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1B54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4F37B7-5447-4CE7-8561-969FC8AF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556</Words>
  <Characters>3171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38</cp:revision>
  <cp:lastPrinted>2016-12-15T09:29:00Z</cp:lastPrinted>
  <dcterms:created xsi:type="dcterms:W3CDTF">2015-12-16T13:08:00Z</dcterms:created>
  <dcterms:modified xsi:type="dcterms:W3CDTF">2017-01-05T07:12:00Z</dcterms:modified>
</cp:coreProperties>
</file>