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986DA9" w:rsidRDefault="00986DA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986DA9">
        <w:rPr>
          <w:rFonts w:ascii="Tahoma" w:hAnsi="Tahoma" w:cs="Tahoma"/>
          <w:b/>
          <w:sz w:val="24"/>
          <w:szCs w:val="24"/>
        </w:rPr>
        <w:t>2</w:t>
      </w:r>
      <w:r w:rsidR="007966ED">
        <w:rPr>
          <w:rFonts w:ascii="Tahoma" w:hAnsi="Tahoma" w:cs="Tahoma"/>
          <w:b/>
          <w:sz w:val="24"/>
          <w:szCs w:val="24"/>
        </w:rPr>
        <w:t>530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86DA9">
        <w:rPr>
          <w:rFonts w:ascii="Tahoma" w:hAnsi="Tahoma" w:cs="Tahoma"/>
          <w:b/>
          <w:sz w:val="24"/>
          <w:szCs w:val="24"/>
        </w:rPr>
        <w:t>1</w:t>
      </w:r>
      <w:r w:rsidR="007966ED">
        <w:rPr>
          <w:rFonts w:ascii="Tahoma" w:hAnsi="Tahoma" w:cs="Tahoma"/>
          <w:b/>
          <w:sz w:val="24"/>
          <w:szCs w:val="24"/>
        </w:rPr>
        <w:t>3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7966ED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966ED">
        <w:rPr>
          <w:rFonts w:ascii="Tahoma" w:hAnsi="Tahoma" w:cs="Tahoma"/>
          <w:sz w:val="24"/>
          <w:szCs w:val="24"/>
          <w:lang w:val="sr-Latn-CS"/>
        </w:rPr>
        <w:t>100022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966ED">
        <w:rPr>
          <w:rFonts w:ascii="Tahoma" w:hAnsi="Tahoma" w:cs="Tahoma"/>
          <w:sz w:val="24"/>
          <w:szCs w:val="24"/>
          <w:lang w:val="sr-Latn-CS"/>
        </w:rPr>
        <w:t>08.10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Bošnjačke stranke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66E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</w:t>
      </w:r>
      <w:r w:rsidR="007966ED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Bošnjačkoj stranci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966ED">
        <w:rPr>
          <w:rFonts w:ascii="Tahoma" w:hAnsi="Tahoma" w:cs="Tahoma"/>
          <w:sz w:val="24"/>
          <w:szCs w:val="24"/>
          <w:lang w:val="sr-Latn-CS"/>
        </w:rPr>
        <w:t>100022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966ED">
        <w:rPr>
          <w:rFonts w:ascii="Tahoma" w:hAnsi="Tahoma" w:cs="Tahoma"/>
          <w:sz w:val="24"/>
          <w:szCs w:val="24"/>
          <w:lang w:val="sr-Latn-CS"/>
        </w:rPr>
        <w:t>19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Bošnjačke stranke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66ED">
        <w:rPr>
          <w:rFonts w:ascii="Tahoma" w:hAnsi="Tahoma" w:cs="Tahoma"/>
          <w:sz w:val="24"/>
          <w:szCs w:val="24"/>
          <w:lang w:val="sr-Latn-CS"/>
        </w:rPr>
        <w:t>15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66ED">
        <w:rPr>
          <w:rFonts w:ascii="Tahoma" w:hAnsi="Tahoma" w:cs="Tahoma"/>
          <w:sz w:val="24"/>
          <w:szCs w:val="24"/>
          <w:lang w:val="sr-Latn-CS"/>
        </w:rPr>
        <w:t>bankarskih</w:t>
      </w:r>
      <w:r w:rsidR="00986DA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D54FB3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računa za period </w:t>
      </w:r>
      <w:r w:rsidR="00986DA9">
        <w:rPr>
          <w:rFonts w:ascii="Tahoma" w:hAnsi="Tahoma" w:cs="Tahoma"/>
          <w:sz w:val="24"/>
          <w:szCs w:val="24"/>
          <w:lang w:val="sr-Latn-CS"/>
        </w:rPr>
        <w:t>01.</w:t>
      </w:r>
      <w:r w:rsidR="007966ED">
        <w:rPr>
          <w:rFonts w:ascii="Tahoma" w:hAnsi="Tahoma" w:cs="Tahoma"/>
          <w:sz w:val="24"/>
          <w:szCs w:val="24"/>
          <w:lang w:val="sr-Latn-CS"/>
        </w:rPr>
        <w:t>–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7966ED">
        <w:rPr>
          <w:rFonts w:ascii="Tahoma" w:hAnsi="Tahoma" w:cs="Tahoma"/>
          <w:sz w:val="24"/>
          <w:szCs w:val="24"/>
          <w:lang w:val="sr-Latn-CS"/>
        </w:rPr>
        <w:t>5.09</w:t>
      </w:r>
      <w:r w:rsidR="00986DA9">
        <w:rPr>
          <w:rFonts w:ascii="Tahoma" w:hAnsi="Tahoma" w:cs="Tahoma"/>
          <w:sz w:val="24"/>
          <w:szCs w:val="24"/>
          <w:lang w:val="sr-Latn-CS"/>
        </w:rPr>
        <w:t>.2016.godine.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2E4141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966ED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74C34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966ED">
        <w:rPr>
          <w:rFonts w:ascii="Tahoma" w:hAnsi="Tahoma" w:cs="Tahoma"/>
          <w:sz w:val="24"/>
          <w:szCs w:val="24"/>
          <w:lang w:val="sr-Latn-CS"/>
        </w:rPr>
        <w:t>7254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966ED">
        <w:rPr>
          <w:rFonts w:ascii="Tahoma" w:hAnsi="Tahoma" w:cs="Tahoma"/>
          <w:sz w:val="24"/>
          <w:szCs w:val="24"/>
          <w:lang w:val="sr-Latn-CS"/>
        </w:rPr>
        <w:t>21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986DA9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E4141" w:rsidRPr="002E4141">
        <w:rPr>
          <w:rFonts w:ascii="Tahoma" w:hAnsi="Tahoma" w:cs="Tahoma"/>
          <w:sz w:val="24"/>
          <w:szCs w:val="24"/>
          <w:lang w:val="sr-Latn-CS"/>
        </w:rPr>
        <w:t>Prvostepeni organ je dostavio akt br.4</w:t>
      </w:r>
      <w:r w:rsidR="002E4141">
        <w:rPr>
          <w:rFonts w:ascii="Tahoma" w:hAnsi="Tahoma" w:cs="Tahoma"/>
          <w:sz w:val="24"/>
          <w:szCs w:val="24"/>
          <w:lang w:val="sr-Latn-CS"/>
        </w:rPr>
        <w:t>0</w:t>
      </w:r>
      <w:r w:rsidR="002E4141" w:rsidRPr="002E4141">
        <w:rPr>
          <w:rFonts w:ascii="Tahoma" w:hAnsi="Tahoma" w:cs="Tahoma"/>
          <w:sz w:val="24"/>
          <w:szCs w:val="24"/>
          <w:lang w:val="sr-Latn-CS"/>
        </w:rPr>
        <w:t>/16 od 28.11.2016.godine u kome obavještavaju Savjet Agencije da je razlog zbog kojeg nijesu donijeli rješenje po predmetnom zahtjevu taj što su prostorije stranke preseljene u toku avgusta mjeseca, te da zbog predizborne kampanje zaposleni nijesu posjećivali stare prostorije, i nijesu imali uvid u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4219">
        <w:rPr>
          <w:rFonts w:ascii="Tahoma" w:hAnsi="Tahoma" w:cs="Tahoma"/>
          <w:sz w:val="24"/>
          <w:szCs w:val="24"/>
          <w:lang w:val="sr-Latn-CS"/>
        </w:rPr>
        <w:t>Bošnjačka stranka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966ED">
        <w:rPr>
          <w:rFonts w:ascii="Tahoma" w:hAnsi="Tahoma" w:cs="Tahoma"/>
          <w:sz w:val="24"/>
          <w:szCs w:val="24"/>
          <w:lang w:val="sr-Latn-CS"/>
        </w:rPr>
        <w:t>100022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966ED">
        <w:rPr>
          <w:rFonts w:ascii="Tahoma" w:hAnsi="Tahoma" w:cs="Tahoma"/>
          <w:sz w:val="24"/>
          <w:szCs w:val="24"/>
          <w:lang w:val="sr-Latn-CS"/>
        </w:rPr>
        <w:t>19</w:t>
      </w:r>
      <w:r w:rsidR="00986DA9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B4219">
        <w:rPr>
          <w:rFonts w:ascii="Tahoma" w:hAnsi="Tahoma" w:cs="Tahoma"/>
          <w:sz w:val="24"/>
          <w:szCs w:val="24"/>
          <w:lang w:val="sr-Latn-CS"/>
        </w:rPr>
        <w:t>Bošnjačka stranka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74C34" w:rsidRPr="00D66B0A" w:rsidRDefault="00D74C34" w:rsidP="0010334F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D74C34" w:rsidRPr="00D66B0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F3" w:rsidRDefault="00E842F3" w:rsidP="00CB7F9A">
      <w:pPr>
        <w:spacing w:after="0" w:line="240" w:lineRule="auto"/>
      </w:pPr>
      <w:r>
        <w:separator/>
      </w:r>
    </w:p>
  </w:endnote>
  <w:endnote w:type="continuationSeparator" w:id="0">
    <w:p w:rsidR="00E842F3" w:rsidRDefault="00E842F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F3" w:rsidRDefault="00E842F3" w:rsidP="00CB7F9A">
      <w:pPr>
        <w:spacing w:after="0" w:line="240" w:lineRule="auto"/>
      </w:pPr>
      <w:r>
        <w:separator/>
      </w:r>
    </w:p>
  </w:footnote>
  <w:footnote w:type="continuationSeparator" w:id="0">
    <w:p w:rsidR="00E842F3" w:rsidRDefault="00E842F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E6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141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4219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28C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20D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1CB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A8F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6ED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6DA9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D4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6CF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B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6B0A"/>
    <w:rsid w:val="00D71630"/>
    <w:rsid w:val="00D72AB8"/>
    <w:rsid w:val="00D72CAF"/>
    <w:rsid w:val="00D7348D"/>
    <w:rsid w:val="00D73860"/>
    <w:rsid w:val="00D74C34"/>
    <w:rsid w:val="00D7528C"/>
    <w:rsid w:val="00D758D3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2F3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D8940-E8EF-4046-9F80-5D622EE3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2016-12-13T10:15:00Z</cp:lastPrinted>
  <dcterms:created xsi:type="dcterms:W3CDTF">2015-12-16T13:08:00Z</dcterms:created>
  <dcterms:modified xsi:type="dcterms:W3CDTF">2017-01-05T06:50:00Z</dcterms:modified>
</cp:coreProperties>
</file>