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EF3ADD">
        <w:rPr>
          <w:rFonts w:ascii="Tahoma" w:hAnsi="Tahoma" w:cs="Tahoma"/>
          <w:b/>
          <w:sz w:val="24"/>
          <w:szCs w:val="24"/>
        </w:rPr>
        <w:t>24</w:t>
      </w:r>
      <w:r w:rsidR="003A7EA7">
        <w:rPr>
          <w:rFonts w:ascii="Tahoma" w:hAnsi="Tahoma" w:cs="Tahoma"/>
          <w:b/>
          <w:sz w:val="24"/>
          <w:szCs w:val="24"/>
        </w:rPr>
        <w:t>2</w:t>
      </w:r>
      <w:r w:rsidR="0084350A">
        <w:rPr>
          <w:rFonts w:ascii="Tahoma" w:hAnsi="Tahoma" w:cs="Tahoma"/>
          <w:b/>
          <w:sz w:val="24"/>
          <w:szCs w:val="24"/>
        </w:rPr>
        <w:t>9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E73A38" w:rsidRPr="00E73A38">
        <w:rPr>
          <w:rFonts w:ascii="Tahoma" w:hAnsi="Tahoma" w:cs="Tahoma"/>
          <w:b/>
          <w:sz w:val="24"/>
          <w:szCs w:val="24"/>
        </w:rPr>
        <w:t>02.12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3A7EA7">
        <w:rPr>
          <w:rFonts w:ascii="Tahoma" w:hAnsi="Tahoma" w:cs="Tahoma"/>
          <w:sz w:val="24"/>
          <w:szCs w:val="24"/>
          <w:lang w:val="sr-Latn-CS"/>
        </w:rPr>
        <w:t>97</w:t>
      </w:r>
      <w:r w:rsidR="0084350A">
        <w:rPr>
          <w:rFonts w:ascii="Tahoma" w:hAnsi="Tahoma" w:cs="Tahoma"/>
          <w:sz w:val="24"/>
          <w:szCs w:val="24"/>
          <w:lang w:val="sr-Latn-CS"/>
        </w:rPr>
        <w:t>976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4350A">
        <w:rPr>
          <w:rFonts w:ascii="Tahoma" w:hAnsi="Tahoma" w:cs="Tahoma"/>
          <w:sz w:val="24"/>
          <w:szCs w:val="24"/>
          <w:lang w:val="sr-Latn-CS"/>
        </w:rPr>
        <w:t>29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0A65D4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F3ADD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A65D4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3A7EA7">
        <w:rPr>
          <w:rFonts w:ascii="Tahoma" w:hAnsi="Tahoma" w:cs="Tahoma"/>
          <w:sz w:val="24"/>
          <w:szCs w:val="24"/>
          <w:lang w:val="sr-Latn-CS"/>
        </w:rPr>
        <w:t>97</w:t>
      </w:r>
      <w:r w:rsidR="0084350A">
        <w:rPr>
          <w:rFonts w:ascii="Tahoma" w:hAnsi="Tahoma" w:cs="Tahoma"/>
          <w:sz w:val="24"/>
          <w:szCs w:val="24"/>
          <w:lang w:val="sr-Latn-CS"/>
        </w:rPr>
        <w:t>976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F3ADD">
        <w:rPr>
          <w:rFonts w:ascii="Tahoma" w:hAnsi="Tahoma" w:cs="Tahoma"/>
          <w:sz w:val="24"/>
          <w:szCs w:val="24"/>
          <w:lang w:val="sr-Latn-CS"/>
        </w:rPr>
        <w:t>05.09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F3ADD">
        <w:rPr>
          <w:rFonts w:ascii="Tahoma" w:hAnsi="Tahoma" w:cs="Tahoma"/>
          <w:sz w:val="24"/>
          <w:szCs w:val="24"/>
          <w:lang w:val="sr-Latn-CS"/>
        </w:rPr>
        <w:t>05.09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50A">
        <w:rPr>
          <w:rFonts w:ascii="Tahoma" w:hAnsi="Tahoma" w:cs="Tahoma"/>
          <w:sz w:val="24"/>
          <w:szCs w:val="24"/>
          <w:lang w:val="sr-Latn-CS"/>
        </w:rPr>
        <w:t>završnih računa sa pratećom dokumentacijom za firmu „YU Briv“ doo Kotor (PIB: 02052822) za 2007. godinu, 2008. godinu, 2009. godinu, 2010. godinu, 2011. godinu, 2012. godinu i 2013. godinu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818EF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55E34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0A65D4">
        <w:rPr>
          <w:rFonts w:ascii="Tahoma" w:hAnsi="Tahoma" w:cs="Tahoma"/>
          <w:sz w:val="24"/>
          <w:szCs w:val="24"/>
          <w:lang w:val="sr-Latn-CS"/>
        </w:rPr>
        <w:t>6</w:t>
      </w:r>
      <w:r w:rsidR="006818EF">
        <w:rPr>
          <w:rFonts w:ascii="Tahoma" w:hAnsi="Tahoma" w:cs="Tahoma"/>
          <w:sz w:val="24"/>
          <w:szCs w:val="24"/>
          <w:lang w:val="sr-Latn-CS"/>
        </w:rPr>
        <w:t>9</w:t>
      </w:r>
      <w:r w:rsidR="0084350A">
        <w:rPr>
          <w:rFonts w:ascii="Tahoma" w:hAnsi="Tahoma" w:cs="Tahoma"/>
          <w:sz w:val="24"/>
          <w:szCs w:val="24"/>
          <w:lang w:val="sr-Latn-CS"/>
        </w:rPr>
        <w:t>22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818EF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3A7EA7">
        <w:rPr>
          <w:rFonts w:ascii="Tahoma" w:hAnsi="Tahoma" w:cs="Tahoma"/>
          <w:sz w:val="24"/>
          <w:szCs w:val="24"/>
          <w:lang w:val="sr-Latn-CS"/>
        </w:rPr>
        <w:t>97</w:t>
      </w:r>
      <w:r w:rsidR="0084350A">
        <w:rPr>
          <w:rFonts w:ascii="Tahoma" w:hAnsi="Tahoma" w:cs="Tahoma"/>
          <w:sz w:val="24"/>
          <w:szCs w:val="24"/>
          <w:lang w:val="sr-Latn-CS"/>
        </w:rPr>
        <w:t>976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F3ADD">
        <w:rPr>
          <w:rFonts w:ascii="Tahoma" w:hAnsi="Tahoma" w:cs="Tahoma"/>
          <w:sz w:val="24"/>
          <w:szCs w:val="24"/>
          <w:lang w:val="sr-Latn-CS"/>
        </w:rPr>
        <w:t>05.09</w:t>
      </w:r>
      <w:r w:rsidR="00352585">
        <w:rPr>
          <w:rFonts w:ascii="Tahoma" w:hAnsi="Tahoma" w:cs="Tahoma"/>
          <w:sz w:val="24"/>
          <w:szCs w:val="24"/>
          <w:lang w:val="sr-Latn-CS"/>
        </w:rPr>
        <w:t>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955E3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55E34" w:rsidRPr="006860B7" w:rsidRDefault="00955E34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55E34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B9D" w:rsidRDefault="00FA0B9D" w:rsidP="00CB7F9A">
      <w:pPr>
        <w:spacing w:after="0" w:line="240" w:lineRule="auto"/>
      </w:pPr>
      <w:r>
        <w:separator/>
      </w:r>
    </w:p>
  </w:endnote>
  <w:endnote w:type="continuationSeparator" w:id="0">
    <w:p w:rsidR="00FA0B9D" w:rsidRDefault="00FA0B9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B9D" w:rsidRDefault="00FA0B9D" w:rsidP="00CB7F9A">
      <w:pPr>
        <w:spacing w:after="0" w:line="240" w:lineRule="auto"/>
      </w:pPr>
      <w:r>
        <w:separator/>
      </w:r>
    </w:p>
  </w:footnote>
  <w:footnote w:type="continuationSeparator" w:id="0">
    <w:p w:rsidR="00FA0B9D" w:rsidRDefault="00FA0B9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5C0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EA7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805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07E0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D79B9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8EF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660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50A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5E34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5E00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BBD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0C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A38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ADD"/>
    <w:rsid w:val="00EF3D82"/>
    <w:rsid w:val="00EF44A3"/>
    <w:rsid w:val="00EF56CC"/>
    <w:rsid w:val="00EF6A6F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5BF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0B9D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A40E6-DB31-4041-8312-EDE9D872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2016-12-02T11:19:00Z</cp:lastPrinted>
  <dcterms:created xsi:type="dcterms:W3CDTF">2015-12-16T13:08:00Z</dcterms:created>
  <dcterms:modified xsi:type="dcterms:W3CDTF">2017-01-03T03:39:00Z</dcterms:modified>
</cp:coreProperties>
</file>