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770DF" w:rsidRDefault="004770DF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375D5">
        <w:rPr>
          <w:rFonts w:ascii="Tahoma" w:hAnsi="Tahoma" w:cs="Tahoma"/>
          <w:b/>
          <w:sz w:val="24"/>
          <w:szCs w:val="24"/>
        </w:rPr>
        <w:t>21</w:t>
      </w:r>
      <w:r w:rsidR="004770DF">
        <w:rPr>
          <w:rFonts w:ascii="Tahoma" w:hAnsi="Tahoma" w:cs="Tahoma"/>
          <w:b/>
          <w:sz w:val="24"/>
          <w:szCs w:val="24"/>
        </w:rPr>
        <w:t>68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375D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375D5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97225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375D5">
        <w:rPr>
          <w:rFonts w:ascii="Tahoma" w:hAnsi="Tahoma" w:cs="Tahoma"/>
          <w:sz w:val="24"/>
          <w:szCs w:val="24"/>
          <w:lang w:val="sr-Latn-CS"/>
        </w:rPr>
        <w:t>1</w:t>
      </w:r>
      <w:r w:rsidR="004770DF">
        <w:rPr>
          <w:rFonts w:ascii="Tahoma" w:hAnsi="Tahoma" w:cs="Tahoma"/>
          <w:sz w:val="24"/>
          <w:szCs w:val="24"/>
          <w:lang w:val="sr-Latn-CS"/>
        </w:rPr>
        <w:t>3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Grad teatar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375D5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375D5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Grad teatar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97225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70DF">
        <w:rPr>
          <w:rFonts w:ascii="Tahoma" w:hAnsi="Tahoma" w:cs="Tahoma"/>
          <w:sz w:val="24"/>
          <w:szCs w:val="24"/>
          <w:lang w:val="sr-Latn-CS"/>
        </w:rPr>
        <w:t>19</w:t>
      </w:r>
      <w:r w:rsidR="00E375D5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Grad teatar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770DF">
        <w:rPr>
          <w:rFonts w:ascii="Tahoma" w:hAnsi="Tahoma" w:cs="Tahoma"/>
          <w:sz w:val="24"/>
          <w:szCs w:val="24"/>
          <w:lang w:val="sr-Latn-CS"/>
        </w:rPr>
        <w:t>18</w:t>
      </w:r>
      <w:r w:rsidR="00B705A0">
        <w:rPr>
          <w:rFonts w:ascii="Tahoma" w:hAnsi="Tahoma" w:cs="Tahoma"/>
          <w:sz w:val="24"/>
          <w:szCs w:val="24"/>
          <w:lang w:val="sr-Latn-CS"/>
        </w:rPr>
        <w:t>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>svih ugovora i/ili sporazuma o ustupanju zaposlenih koje je JU Grad teatar Budva zaključio sa agencijama za zapošljavanje u maju, junu i julu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375D5">
        <w:rPr>
          <w:rFonts w:ascii="Tahoma" w:hAnsi="Tahoma" w:cs="Tahoma"/>
          <w:sz w:val="24"/>
          <w:szCs w:val="24"/>
          <w:lang w:val="sr-Latn-CS"/>
        </w:rPr>
        <w:t>2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30D23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375D5">
        <w:rPr>
          <w:rFonts w:ascii="Tahoma" w:hAnsi="Tahoma" w:cs="Tahoma"/>
          <w:sz w:val="24"/>
          <w:szCs w:val="24"/>
          <w:lang w:val="sr-Latn-CS"/>
        </w:rPr>
        <w:t>62</w:t>
      </w:r>
      <w:r w:rsidR="004770DF">
        <w:rPr>
          <w:rFonts w:ascii="Tahoma" w:hAnsi="Tahoma" w:cs="Tahoma"/>
          <w:sz w:val="24"/>
          <w:szCs w:val="24"/>
          <w:lang w:val="sr-Latn-CS"/>
        </w:rPr>
        <w:t>0</w:t>
      </w:r>
      <w:r w:rsidR="00E375D5">
        <w:rPr>
          <w:rFonts w:ascii="Tahoma" w:hAnsi="Tahoma" w:cs="Tahoma"/>
          <w:sz w:val="24"/>
          <w:szCs w:val="24"/>
          <w:lang w:val="sr-Latn-CS"/>
        </w:rPr>
        <w:t>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375D5">
        <w:rPr>
          <w:rFonts w:ascii="Tahoma" w:hAnsi="Tahoma" w:cs="Tahoma"/>
          <w:sz w:val="24"/>
          <w:szCs w:val="24"/>
          <w:lang w:val="sr-Latn-CS"/>
        </w:rPr>
        <w:t>2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Grad teatar Budva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97225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="00630D23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Grad teatar Budva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30D23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770DF" w:rsidRDefault="009845A6" w:rsidP="00630D2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30D23" w:rsidRPr="006860B7" w:rsidRDefault="00630D2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30D2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47" w:rsidRDefault="00946447" w:rsidP="00CB7F9A">
      <w:pPr>
        <w:spacing w:after="0" w:line="240" w:lineRule="auto"/>
      </w:pPr>
      <w:r>
        <w:separator/>
      </w:r>
    </w:p>
  </w:endnote>
  <w:endnote w:type="continuationSeparator" w:id="0">
    <w:p w:rsidR="00946447" w:rsidRDefault="0094644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47" w:rsidRDefault="00946447" w:rsidP="00CB7F9A">
      <w:pPr>
        <w:spacing w:after="0" w:line="240" w:lineRule="auto"/>
      </w:pPr>
      <w:r>
        <w:separator/>
      </w:r>
    </w:p>
  </w:footnote>
  <w:footnote w:type="continuationSeparator" w:id="0">
    <w:p w:rsidR="00946447" w:rsidRDefault="0094644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1B82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DF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3ADA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0D23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18D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644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037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0AA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75D5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1D1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CEE5E-DDEF-464C-9809-F917C1DA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2017-01-03T03:16:00Z</dcterms:modified>
</cp:coreProperties>
</file>