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02381C">
        <w:rPr>
          <w:rFonts w:ascii="Tahoma" w:hAnsi="Tahoma" w:cs="Tahoma"/>
          <w:b/>
          <w:sz w:val="24"/>
          <w:szCs w:val="24"/>
        </w:rPr>
        <w:t>9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231E">
        <w:rPr>
          <w:rFonts w:ascii="Tahoma" w:hAnsi="Tahoma" w:cs="Tahoma"/>
          <w:b/>
          <w:sz w:val="24"/>
          <w:szCs w:val="24"/>
        </w:rPr>
        <w:t>1</w:t>
      </w:r>
      <w:r w:rsidR="00D1537C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2381C">
        <w:rPr>
          <w:rFonts w:ascii="Tahoma" w:hAnsi="Tahoma" w:cs="Tahoma"/>
          <w:sz w:val="24"/>
          <w:szCs w:val="24"/>
          <w:lang w:val="sr-Latn-CS"/>
        </w:rPr>
        <w:t>94225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381C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2381C">
        <w:rPr>
          <w:rFonts w:ascii="Tahoma" w:hAnsi="Tahoma" w:cs="Tahoma"/>
          <w:sz w:val="24"/>
          <w:szCs w:val="24"/>
          <w:lang w:val="sr-Latn-CS"/>
        </w:rPr>
        <w:t>94225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2381C">
        <w:rPr>
          <w:rFonts w:ascii="Tahoma" w:hAnsi="Tahoma" w:cs="Tahoma"/>
          <w:sz w:val="24"/>
          <w:szCs w:val="24"/>
          <w:lang w:val="sr-Latn-CS"/>
        </w:rPr>
        <w:t>15.07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381C">
        <w:rPr>
          <w:rFonts w:ascii="Tahoma" w:hAnsi="Tahoma" w:cs="Tahoma"/>
          <w:sz w:val="24"/>
          <w:szCs w:val="24"/>
          <w:lang w:val="sr-Latn-CS"/>
        </w:rPr>
        <w:t>15.07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B11D8">
        <w:rPr>
          <w:rFonts w:ascii="Tahoma" w:hAnsi="Tahoma" w:cs="Tahoma"/>
          <w:sz w:val="24"/>
          <w:szCs w:val="24"/>
        </w:rPr>
        <w:t xml:space="preserve">akta koji sadrži informaciju o broju </w:t>
      </w:r>
      <w:r w:rsidR="0002381C">
        <w:rPr>
          <w:rFonts w:ascii="Tahoma" w:hAnsi="Tahoma" w:cs="Tahoma"/>
          <w:sz w:val="24"/>
          <w:szCs w:val="24"/>
        </w:rPr>
        <w:t>djece, pripadnika RAE populacije, do 15 godina koja imaju izabranog doktora za djecu-pedijatra, kao i informaciju o broju djece, pripadnika RAE populacije, kod kojih je obavljena obavezna vakcinacija u</w:t>
      </w:r>
      <w:r w:rsidR="003B11D8">
        <w:rPr>
          <w:rFonts w:ascii="Tahoma" w:hAnsi="Tahoma" w:cs="Tahoma"/>
          <w:sz w:val="24"/>
          <w:szCs w:val="24"/>
        </w:rPr>
        <w:t xml:space="preserve"> period od 01.01.2016 do 30.06.2016. god</w:t>
      </w:r>
      <w:r w:rsidR="0002381C">
        <w:rPr>
          <w:rFonts w:ascii="Tahoma" w:hAnsi="Tahoma" w:cs="Tahoma"/>
          <w:sz w:val="24"/>
          <w:szCs w:val="24"/>
        </w:rPr>
        <w:t>ine (veza sa mjerom broj: 3.10.1.24</w:t>
      </w:r>
      <w:r w:rsidR="003B11D8">
        <w:rPr>
          <w:rFonts w:ascii="Tahoma" w:hAnsi="Tahoma" w:cs="Tahoma"/>
          <w:sz w:val="24"/>
          <w:szCs w:val="24"/>
        </w:rPr>
        <w:t>. Akcionog plana za poglavlje 23.)</w:t>
      </w:r>
      <w:r w:rsidR="005231F5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03B13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02381C">
        <w:rPr>
          <w:rFonts w:ascii="Tahoma" w:hAnsi="Tahoma" w:cs="Tahoma"/>
          <w:sz w:val="24"/>
          <w:szCs w:val="24"/>
          <w:lang w:val="sr-Latn-CS"/>
        </w:rPr>
        <w:t>19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C20CA6">
        <w:rPr>
          <w:rFonts w:ascii="Tahoma" w:hAnsi="Tahoma" w:cs="Tahoma"/>
          <w:sz w:val="24"/>
          <w:szCs w:val="24"/>
          <w:lang w:val="sr-Latn-CS"/>
        </w:rPr>
        <w:t>je dostavio akt br: 060-15</w:t>
      </w:r>
      <w:r w:rsidR="005C61F9">
        <w:rPr>
          <w:rFonts w:ascii="Tahoma" w:hAnsi="Tahoma" w:cs="Tahoma"/>
          <w:sz w:val="24"/>
          <w:szCs w:val="24"/>
          <w:lang w:val="sr-Latn-CS"/>
        </w:rPr>
        <w:t>84</w:t>
      </w:r>
      <w:r w:rsidR="00C20CA6">
        <w:rPr>
          <w:rFonts w:ascii="Tahoma" w:hAnsi="Tahoma" w:cs="Tahoma"/>
          <w:sz w:val="24"/>
          <w:szCs w:val="24"/>
          <w:lang w:val="sr-Latn-CS"/>
        </w:rPr>
        <w:t>/2016/UPI od 07.11.2016.godine</w:t>
      </w:r>
      <w:r w:rsidR="00087B6D">
        <w:rPr>
          <w:rFonts w:ascii="Tahoma" w:hAnsi="Tahoma" w:cs="Tahoma"/>
          <w:sz w:val="24"/>
          <w:szCs w:val="24"/>
          <w:lang w:val="sr-Latn-CS"/>
        </w:rPr>
        <w:t>, a</w:t>
      </w:r>
      <w:r w:rsidR="00C20CA6">
        <w:rPr>
          <w:rFonts w:ascii="Tahoma" w:hAnsi="Tahoma" w:cs="Tahoma"/>
          <w:sz w:val="24"/>
          <w:szCs w:val="24"/>
          <w:lang w:val="sr-Latn-CS"/>
        </w:rPr>
        <w:t xml:space="preserve"> postupajući po zahtjevu NVO Mans br.16/</w:t>
      </w:r>
      <w:r w:rsidR="0002381C">
        <w:rPr>
          <w:rFonts w:ascii="Tahoma" w:hAnsi="Tahoma" w:cs="Tahoma"/>
          <w:sz w:val="24"/>
          <w:szCs w:val="24"/>
          <w:lang w:val="sr-Latn-CS"/>
        </w:rPr>
        <w:t>94225</w:t>
      </w:r>
      <w:r w:rsidR="00C20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87B6D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61F9">
        <w:rPr>
          <w:rFonts w:ascii="Tahoma" w:hAnsi="Tahoma" w:cs="Tahoma"/>
          <w:sz w:val="24"/>
          <w:szCs w:val="24"/>
          <w:lang w:val="sr-Latn-CS"/>
        </w:rPr>
        <w:t>15.07</w:t>
      </w:r>
      <w:r w:rsidR="00087B6D">
        <w:rPr>
          <w:rFonts w:ascii="Tahoma" w:hAnsi="Tahoma" w:cs="Tahoma"/>
          <w:sz w:val="24"/>
          <w:szCs w:val="24"/>
          <w:lang w:val="sr-Latn-CS"/>
        </w:rPr>
        <w:t>.2016.godine,</w:t>
      </w:r>
      <w:r w:rsidR="00087B6D" w:rsidRPr="00087B6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87B6D">
        <w:rPr>
          <w:rFonts w:ascii="Tahoma" w:hAnsi="Tahoma" w:cs="Tahoma"/>
          <w:sz w:val="24"/>
          <w:szCs w:val="24"/>
          <w:lang w:val="sr-Latn-CS"/>
        </w:rPr>
        <w:t xml:space="preserve">u kome navode da su </w:t>
      </w:r>
      <w:r w:rsidR="006F417B">
        <w:rPr>
          <w:rFonts w:ascii="Tahoma" w:hAnsi="Tahoma" w:cs="Tahoma"/>
          <w:sz w:val="24"/>
          <w:szCs w:val="24"/>
          <w:lang w:val="sr-Latn-CS"/>
        </w:rPr>
        <w:t xml:space="preserve">po istovjetnom zahtjevu </w:t>
      </w:r>
      <w:r w:rsidR="00B45E2F">
        <w:rPr>
          <w:rFonts w:ascii="Tahoma" w:hAnsi="Tahoma" w:cs="Tahoma"/>
          <w:sz w:val="24"/>
          <w:szCs w:val="24"/>
          <w:lang w:val="sr-Latn-CS"/>
        </w:rPr>
        <w:t>NVO Mans br. 16/</w:t>
      </w:r>
      <w:r w:rsidR="00260A65">
        <w:rPr>
          <w:rFonts w:ascii="Tahoma" w:hAnsi="Tahoma" w:cs="Tahoma"/>
          <w:sz w:val="24"/>
          <w:szCs w:val="24"/>
          <w:lang w:val="sr-Latn-CS"/>
        </w:rPr>
        <w:t>92947</w:t>
      </w:r>
      <w:r w:rsidR="00B45E2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60A65">
        <w:rPr>
          <w:rFonts w:ascii="Tahoma" w:hAnsi="Tahoma" w:cs="Tahoma"/>
          <w:sz w:val="24"/>
          <w:szCs w:val="24"/>
          <w:lang w:val="sr-Latn-CS"/>
        </w:rPr>
        <w:t>06</w:t>
      </w:r>
      <w:r w:rsidR="00B45E2F">
        <w:rPr>
          <w:rFonts w:ascii="Tahoma" w:hAnsi="Tahoma" w:cs="Tahoma"/>
          <w:sz w:val="24"/>
          <w:szCs w:val="24"/>
          <w:lang w:val="sr-Latn-CS"/>
        </w:rPr>
        <w:t>.07.2016.godine u skladu sa Zakonom o slobodnom</w:t>
      </w:r>
      <w:r w:rsidR="00803B13">
        <w:rPr>
          <w:rFonts w:ascii="Tahoma" w:hAnsi="Tahoma" w:cs="Tahoma"/>
          <w:sz w:val="24"/>
          <w:szCs w:val="24"/>
          <w:lang w:val="sr-Latn-CS"/>
        </w:rPr>
        <w:t xml:space="preserve"> pristupu informacijama donijel</w:t>
      </w:r>
      <w:r w:rsidR="00B45E2F">
        <w:rPr>
          <w:rFonts w:ascii="Tahoma" w:hAnsi="Tahoma" w:cs="Tahoma"/>
          <w:sz w:val="24"/>
          <w:szCs w:val="24"/>
          <w:lang w:val="sr-Latn-CS"/>
        </w:rPr>
        <w:t>i obavještenje br.060-15</w:t>
      </w:r>
      <w:r w:rsidR="00260A65">
        <w:rPr>
          <w:rFonts w:ascii="Tahoma" w:hAnsi="Tahoma" w:cs="Tahoma"/>
          <w:sz w:val="24"/>
          <w:szCs w:val="24"/>
          <w:lang w:val="sr-Latn-CS"/>
        </w:rPr>
        <w:t>09</w:t>
      </w:r>
      <w:r w:rsidR="00B45E2F">
        <w:rPr>
          <w:rFonts w:ascii="Tahoma" w:hAnsi="Tahoma" w:cs="Tahoma"/>
          <w:sz w:val="24"/>
          <w:szCs w:val="24"/>
          <w:lang w:val="sr-Latn-CS"/>
        </w:rPr>
        <w:t xml:space="preserve">/2016/UPI </w:t>
      </w:r>
      <w:r w:rsidR="009E3320">
        <w:rPr>
          <w:rFonts w:ascii="Tahoma" w:hAnsi="Tahoma" w:cs="Tahoma"/>
          <w:sz w:val="24"/>
          <w:szCs w:val="24"/>
          <w:lang w:val="sr-Latn-CS"/>
        </w:rPr>
        <w:t>od 2</w:t>
      </w:r>
      <w:r w:rsidR="00260A65">
        <w:rPr>
          <w:rFonts w:ascii="Tahoma" w:hAnsi="Tahoma" w:cs="Tahoma"/>
          <w:sz w:val="24"/>
          <w:szCs w:val="24"/>
          <w:lang w:val="sr-Latn-CS"/>
        </w:rPr>
        <w:t>1</w:t>
      </w:r>
      <w:r w:rsidR="009E3320">
        <w:rPr>
          <w:rFonts w:ascii="Tahoma" w:hAnsi="Tahoma" w:cs="Tahoma"/>
          <w:sz w:val="24"/>
          <w:szCs w:val="24"/>
          <w:lang w:val="sr-Latn-CS"/>
        </w:rPr>
        <w:t>.07.2016.godine, te da smatraju da u konkretnom slučaju nije povrijeđen Zakon na štetu žalioca. Prvostepeni organ predlaže da Agencija u skladu sa članom 235 Zakona o opštem upravnom postupku odbije žalbu kao neosnovanu.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320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2381C">
        <w:rPr>
          <w:rFonts w:ascii="Tahoma" w:hAnsi="Tahoma" w:cs="Tahoma"/>
          <w:sz w:val="24"/>
          <w:szCs w:val="24"/>
          <w:lang w:val="sr-Latn-CS"/>
        </w:rPr>
        <w:t>94225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2381C">
        <w:rPr>
          <w:rFonts w:ascii="Tahoma" w:hAnsi="Tahoma" w:cs="Tahoma"/>
          <w:sz w:val="24"/>
          <w:szCs w:val="24"/>
          <w:lang w:val="sr-Latn-CS"/>
        </w:rPr>
        <w:t>15.07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9E3320">
        <w:rPr>
          <w:rFonts w:ascii="Tahoma" w:hAnsi="Tahoma" w:cs="Tahoma"/>
          <w:sz w:val="24"/>
          <w:szCs w:val="24"/>
          <w:lang w:val="sr-Latn-CS"/>
        </w:rPr>
        <w:t>, već se obavještenje odnosi na zahtjev NVO Mans br.16/9</w:t>
      </w:r>
      <w:r w:rsidR="00260A65">
        <w:rPr>
          <w:rFonts w:ascii="Tahoma" w:hAnsi="Tahoma" w:cs="Tahoma"/>
          <w:sz w:val="24"/>
          <w:szCs w:val="24"/>
          <w:lang w:val="sr-Latn-CS"/>
        </w:rPr>
        <w:t>2947</w:t>
      </w:r>
      <w:r w:rsidR="009E3320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60A65">
        <w:rPr>
          <w:rFonts w:ascii="Tahoma" w:hAnsi="Tahoma" w:cs="Tahoma"/>
          <w:sz w:val="24"/>
          <w:szCs w:val="24"/>
          <w:lang w:val="sr-Latn-CS"/>
        </w:rPr>
        <w:t>06</w:t>
      </w:r>
      <w:r w:rsidR="009E3320">
        <w:rPr>
          <w:rFonts w:ascii="Tahoma" w:hAnsi="Tahoma" w:cs="Tahoma"/>
          <w:sz w:val="24"/>
          <w:szCs w:val="24"/>
          <w:lang w:val="sr-Latn-CS"/>
        </w:rPr>
        <w:t>.07.2016.godine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03B1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803B13" w:rsidRPr="00803B13" w:rsidRDefault="00803B13" w:rsidP="00803B1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803B13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03B13" w:rsidRPr="00803B13" w:rsidRDefault="00803B13" w:rsidP="00803B1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803B13">
        <w:rPr>
          <w:rFonts w:ascii="Tahoma" w:hAnsi="Tahoma" w:cs="Tahoma"/>
          <w:b/>
          <w:sz w:val="24"/>
          <w:szCs w:val="24"/>
          <w:lang w:val="sr-Latn-CS"/>
        </w:rPr>
        <w:lastRenderedPageBreak/>
        <w:t xml:space="preserve">                                                                          Predsjednik, Muhamed Gjokaj</w:t>
      </w:r>
    </w:p>
    <w:p w:rsidR="00260A65" w:rsidRDefault="00260A65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60A65" w:rsidRDefault="00260A65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03B13" w:rsidRPr="00803B13" w:rsidRDefault="00803B13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03B13" w:rsidRPr="00803B1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3E" w:rsidRDefault="00793C3E" w:rsidP="00CB7F9A">
      <w:pPr>
        <w:spacing w:after="0" w:line="240" w:lineRule="auto"/>
      </w:pPr>
      <w:r>
        <w:separator/>
      </w:r>
    </w:p>
  </w:endnote>
  <w:endnote w:type="continuationSeparator" w:id="0">
    <w:p w:rsidR="00793C3E" w:rsidRDefault="00793C3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3E" w:rsidRDefault="00793C3E" w:rsidP="00CB7F9A">
      <w:pPr>
        <w:spacing w:after="0" w:line="240" w:lineRule="auto"/>
      </w:pPr>
      <w:r>
        <w:separator/>
      </w:r>
    </w:p>
  </w:footnote>
  <w:footnote w:type="continuationSeparator" w:id="0">
    <w:p w:rsidR="00793C3E" w:rsidRDefault="00793C3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381C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87B6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A65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119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1D8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952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EB0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19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61F9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17B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3E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31E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3B13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320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1B17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5E2F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A6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C3C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67A5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37C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3A9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05113-1BB7-4F15-A53F-3719B604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68</cp:revision>
  <cp:lastPrinted>2016-11-14T13:28:00Z</cp:lastPrinted>
  <dcterms:created xsi:type="dcterms:W3CDTF">2015-12-16T13:08:00Z</dcterms:created>
  <dcterms:modified xsi:type="dcterms:W3CDTF">2017-01-03T03:17:00Z</dcterms:modified>
</cp:coreProperties>
</file>