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321FF">
        <w:rPr>
          <w:rFonts w:ascii="Tahoma" w:hAnsi="Tahoma" w:cs="Tahoma"/>
          <w:b/>
          <w:sz w:val="24"/>
          <w:szCs w:val="24"/>
        </w:rPr>
        <w:t>13</w:t>
      </w:r>
      <w:r w:rsidR="00BA3734">
        <w:rPr>
          <w:rFonts w:ascii="Tahoma" w:hAnsi="Tahoma" w:cs="Tahoma"/>
          <w:b/>
          <w:sz w:val="24"/>
          <w:szCs w:val="24"/>
        </w:rPr>
        <w:t>84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71677">
        <w:rPr>
          <w:rFonts w:ascii="Tahoma" w:hAnsi="Tahoma" w:cs="Tahoma"/>
          <w:b/>
          <w:sz w:val="24"/>
          <w:szCs w:val="24"/>
        </w:rPr>
        <w:t>26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321FF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A3734">
        <w:rPr>
          <w:rFonts w:ascii="Tahoma" w:hAnsi="Tahoma" w:cs="Tahoma"/>
          <w:sz w:val="24"/>
          <w:szCs w:val="24"/>
          <w:lang w:val="sr-Latn-CS"/>
        </w:rPr>
        <w:t>91861-91864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3734">
        <w:rPr>
          <w:rFonts w:ascii="Tahoma" w:hAnsi="Tahoma" w:cs="Tahoma"/>
          <w:sz w:val="24"/>
          <w:szCs w:val="24"/>
          <w:lang w:val="sr-Latn-CS"/>
        </w:rPr>
        <w:t>19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BA3734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321FF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BA3734">
        <w:rPr>
          <w:rFonts w:ascii="Tahoma" w:hAnsi="Tahoma" w:cs="Tahoma"/>
          <w:sz w:val="24"/>
          <w:szCs w:val="24"/>
          <w:lang w:val="sr-Latn-CS"/>
        </w:rPr>
        <w:t>91861-91864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3734">
        <w:rPr>
          <w:rFonts w:ascii="Tahoma" w:hAnsi="Tahoma" w:cs="Tahoma"/>
          <w:sz w:val="24"/>
          <w:szCs w:val="24"/>
          <w:lang w:val="sr-Latn-CS"/>
        </w:rPr>
        <w:t>14.06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>
        <w:rPr>
          <w:rFonts w:ascii="Tahoma" w:hAnsi="Tahoma" w:cs="Tahoma"/>
          <w:sz w:val="24"/>
          <w:szCs w:val="24"/>
          <w:lang w:val="sr-Latn-CS"/>
        </w:rPr>
        <w:t>14.06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glavnog administratora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BA3734">
        <w:rPr>
          <w:rFonts w:ascii="Tahoma" w:hAnsi="Tahoma" w:cs="Tahoma"/>
          <w:sz w:val="24"/>
          <w:szCs w:val="24"/>
          <w:lang w:val="sr-Latn-CS"/>
        </w:rPr>
        <w:t>maju</w:t>
      </w:r>
      <w:r w:rsidR="00EB647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glavnog administratora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BA3734">
        <w:rPr>
          <w:rFonts w:ascii="Tahoma" w:hAnsi="Tahoma" w:cs="Tahoma"/>
          <w:sz w:val="24"/>
          <w:szCs w:val="24"/>
          <w:lang w:val="sr-Latn-CS"/>
        </w:rPr>
        <w:t>u maju</w:t>
      </w:r>
      <w:r w:rsidR="00EB647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glavnog administratora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EB647B">
        <w:rPr>
          <w:rFonts w:ascii="Tahoma" w:hAnsi="Tahoma" w:cs="Tahoma"/>
          <w:sz w:val="24"/>
          <w:szCs w:val="24"/>
          <w:lang w:val="sr-Latn-CS"/>
        </w:rPr>
        <w:t>a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>
        <w:rPr>
          <w:rFonts w:ascii="Tahoma" w:hAnsi="Tahoma" w:cs="Tahoma"/>
          <w:sz w:val="24"/>
          <w:szCs w:val="24"/>
          <w:lang w:val="sr-Latn-CS"/>
        </w:rPr>
        <w:t>u maju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BA3734">
        <w:rPr>
          <w:rFonts w:ascii="Tahoma" w:hAnsi="Tahoma" w:cs="Tahoma"/>
          <w:sz w:val="24"/>
          <w:szCs w:val="24"/>
          <w:lang w:val="sr-Latn-CS"/>
        </w:rPr>
        <w:t>Služba glavnog administratora Glavnog grada Podgorica zaključila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EB647B">
        <w:rPr>
          <w:rFonts w:ascii="Tahoma" w:hAnsi="Tahoma" w:cs="Tahoma"/>
          <w:sz w:val="24"/>
          <w:szCs w:val="24"/>
          <w:lang w:val="sr-Latn-CS"/>
        </w:rPr>
        <w:t>a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>
        <w:rPr>
          <w:rFonts w:ascii="Tahoma" w:hAnsi="Tahoma" w:cs="Tahoma"/>
          <w:sz w:val="24"/>
          <w:szCs w:val="24"/>
          <w:lang w:val="sr-Latn-CS"/>
        </w:rPr>
        <w:t>maju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752083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321FF">
        <w:rPr>
          <w:rFonts w:ascii="Tahoma" w:hAnsi="Tahoma" w:cs="Tahoma"/>
          <w:sz w:val="24"/>
          <w:szCs w:val="24"/>
          <w:lang w:val="sr-Latn-CS"/>
        </w:rPr>
        <w:t>5</w:t>
      </w:r>
      <w:r w:rsidR="007D7E78">
        <w:rPr>
          <w:rFonts w:ascii="Tahoma" w:hAnsi="Tahoma" w:cs="Tahoma"/>
          <w:sz w:val="24"/>
          <w:szCs w:val="24"/>
          <w:lang w:val="sr-Latn-CS"/>
        </w:rPr>
        <w:t>40</w:t>
      </w:r>
      <w:r w:rsidR="00BA3734">
        <w:rPr>
          <w:rFonts w:ascii="Tahoma" w:hAnsi="Tahoma" w:cs="Tahoma"/>
          <w:sz w:val="24"/>
          <w:szCs w:val="24"/>
          <w:lang w:val="sr-Latn-CS"/>
        </w:rPr>
        <w:t>0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BA3734">
        <w:rPr>
          <w:rFonts w:ascii="Tahoma" w:hAnsi="Tahoma" w:cs="Tahoma"/>
          <w:sz w:val="24"/>
          <w:szCs w:val="24"/>
          <w:lang w:val="sr-Latn-CS"/>
        </w:rPr>
        <w:t>91861-91864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3734">
        <w:rPr>
          <w:rFonts w:ascii="Tahoma" w:hAnsi="Tahoma" w:cs="Tahoma"/>
          <w:sz w:val="24"/>
          <w:szCs w:val="24"/>
          <w:lang w:val="sr-Latn-CS"/>
        </w:rPr>
        <w:t>14.06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07D91">
        <w:rPr>
          <w:rFonts w:ascii="Tahoma" w:hAnsi="Tahoma" w:cs="Tahoma"/>
          <w:sz w:val="24"/>
          <w:szCs w:val="24"/>
          <w:lang w:val="sr-Latn-CS"/>
        </w:rPr>
        <w:t>Glavn</w:t>
      </w:r>
      <w:r w:rsidR="00AA2F64">
        <w:rPr>
          <w:rFonts w:ascii="Tahoma" w:hAnsi="Tahoma" w:cs="Tahoma"/>
          <w:sz w:val="24"/>
          <w:szCs w:val="24"/>
          <w:lang w:val="sr-Latn-CS"/>
        </w:rPr>
        <w:t>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5208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25835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752083">
        <w:rPr>
          <w:rFonts w:ascii="Tahoma" w:hAnsi="Tahoma" w:cs="Tahoma"/>
          <w:sz w:val="24"/>
          <w:szCs w:val="24"/>
          <w:lang w:val="sr-Latn-CS"/>
        </w:rPr>
        <w:t xml:space="preserve">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B7035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B7035B" w:rsidRPr="00264316" w:rsidRDefault="0065022E" w:rsidP="0026431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B7035B" w:rsidRPr="0026431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EF" w:rsidRDefault="00D65AEF" w:rsidP="00CB7F9A">
      <w:pPr>
        <w:spacing w:after="0" w:line="240" w:lineRule="auto"/>
      </w:pPr>
      <w:r>
        <w:separator/>
      </w:r>
    </w:p>
  </w:endnote>
  <w:endnote w:type="continuationSeparator" w:id="0">
    <w:p w:rsidR="00D65AEF" w:rsidRDefault="00D65AE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EF" w:rsidRDefault="00D65AEF" w:rsidP="00CB7F9A">
      <w:pPr>
        <w:spacing w:after="0" w:line="240" w:lineRule="auto"/>
      </w:pPr>
      <w:r>
        <w:separator/>
      </w:r>
    </w:p>
  </w:footnote>
  <w:footnote w:type="continuationSeparator" w:id="0">
    <w:p w:rsidR="00D65AEF" w:rsidRDefault="00D65AE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316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1688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2083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1677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487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35B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835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AEF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647B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702EA-5576-489D-9400-13DD81EE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2014-12-08T14:22:00Z</cp:lastPrinted>
  <dcterms:created xsi:type="dcterms:W3CDTF">2015-12-16T13:08:00Z</dcterms:created>
  <dcterms:modified xsi:type="dcterms:W3CDTF">2016-11-13T17:55:00Z</dcterms:modified>
</cp:coreProperties>
</file>