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F1380">
        <w:rPr>
          <w:rFonts w:ascii="Tahoma" w:hAnsi="Tahoma" w:cs="Tahoma"/>
          <w:b/>
          <w:sz w:val="24"/>
          <w:szCs w:val="24"/>
        </w:rPr>
        <w:t>2</w:t>
      </w:r>
      <w:r w:rsidR="00C251A6">
        <w:rPr>
          <w:rFonts w:ascii="Tahoma" w:hAnsi="Tahoma" w:cs="Tahoma"/>
          <w:b/>
          <w:sz w:val="24"/>
          <w:szCs w:val="24"/>
        </w:rPr>
        <w:t>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C251A6">
        <w:rPr>
          <w:rFonts w:ascii="Tahoma" w:hAnsi="Tahoma" w:cs="Tahoma"/>
          <w:sz w:val="24"/>
          <w:szCs w:val="24"/>
          <w:lang w:val="sr-Latn-CS"/>
        </w:rPr>
        <w:t>615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</w:t>
      </w:r>
      <w:r w:rsidR="007E1DA9">
        <w:rPr>
          <w:rFonts w:ascii="Tahoma" w:hAnsi="Tahoma" w:cs="Tahoma"/>
          <w:sz w:val="24"/>
          <w:szCs w:val="24"/>
          <w:lang w:val="sr-Latn-CS"/>
        </w:rPr>
        <w:t>3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C251A6">
        <w:rPr>
          <w:rFonts w:ascii="Tahoma" w:hAnsi="Tahoma" w:cs="Tahoma"/>
          <w:sz w:val="24"/>
          <w:szCs w:val="24"/>
          <w:lang w:val="sr-Latn-CS"/>
        </w:rPr>
        <w:t>615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872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C251A6">
        <w:rPr>
          <w:rFonts w:ascii="Tahoma" w:hAnsi="Tahoma" w:cs="Tahoma"/>
          <w:sz w:val="24"/>
          <w:szCs w:val="24"/>
          <w:lang w:val="sr-Latn-CS"/>
        </w:rPr>
        <w:t>platnih lista za predsjednika, članove DIK-a i zaposlene u DIK-u od</w:t>
      </w:r>
      <w:r w:rsidR="009F734A">
        <w:rPr>
          <w:rFonts w:ascii="Tahoma" w:hAnsi="Tahoma" w:cs="Tahoma"/>
          <w:sz w:val="24"/>
          <w:szCs w:val="24"/>
          <w:lang w:val="sr-Latn-CS"/>
        </w:rPr>
        <w:t xml:space="preserve"> oktobra 2014.godine do 31. jula 2016.godine</w:t>
      </w:r>
      <w:r w:rsidR="00C251A6">
        <w:rPr>
          <w:rFonts w:ascii="Tahoma" w:hAnsi="Tahoma" w:cs="Tahoma"/>
          <w:sz w:val="24"/>
          <w:szCs w:val="24"/>
          <w:lang w:val="sr-Latn-CS"/>
        </w:rPr>
        <w:t>, iz kojih se vide mjesečne isplate zarada i naknada predsjedniku, članovima i zaposlenima u DIK-u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0338E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1DA9">
        <w:rPr>
          <w:rFonts w:ascii="Tahoma" w:hAnsi="Tahoma" w:cs="Tahoma"/>
          <w:sz w:val="24"/>
          <w:szCs w:val="24"/>
          <w:lang w:val="sr-Latn-CS"/>
        </w:rPr>
        <w:t>72</w:t>
      </w:r>
      <w:r w:rsidR="00C251A6">
        <w:rPr>
          <w:rFonts w:ascii="Tahoma" w:hAnsi="Tahoma" w:cs="Tahoma"/>
          <w:sz w:val="24"/>
          <w:szCs w:val="24"/>
          <w:lang w:val="sr-Latn-CS"/>
        </w:rPr>
        <w:t>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</w:t>
      </w:r>
      <w:r w:rsidR="00C251A6">
        <w:rPr>
          <w:rFonts w:ascii="Tahoma" w:hAnsi="Tahoma" w:cs="Tahoma"/>
          <w:sz w:val="24"/>
          <w:szCs w:val="24"/>
          <w:lang w:val="sr-Latn-CS"/>
        </w:rPr>
        <w:t>615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D3EB0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AF5E1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F5E19" w:rsidRPr="00AF5E19" w:rsidRDefault="00AF5E1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F5E19" w:rsidRPr="00AF5E1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33" w:rsidRDefault="00F27533" w:rsidP="00CB7F9A">
      <w:pPr>
        <w:spacing w:after="0" w:line="240" w:lineRule="auto"/>
      </w:pPr>
      <w:r>
        <w:separator/>
      </w:r>
    </w:p>
  </w:endnote>
  <w:endnote w:type="continuationSeparator" w:id="0">
    <w:p w:rsidR="00F27533" w:rsidRDefault="00F2753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33" w:rsidRDefault="00F27533" w:rsidP="00CB7F9A">
      <w:pPr>
        <w:spacing w:after="0" w:line="240" w:lineRule="auto"/>
      </w:pPr>
      <w:r>
        <w:separator/>
      </w:r>
    </w:p>
  </w:footnote>
  <w:footnote w:type="continuationSeparator" w:id="0">
    <w:p w:rsidR="00F27533" w:rsidRDefault="00F2753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38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81E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EB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5E19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533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616C4-98E8-4994-9036-67066862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2016-11-13T17:46:00Z</dcterms:modified>
</cp:coreProperties>
</file>