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135</w:t>
      </w:r>
      <w:r w:rsidR="00507186">
        <w:rPr>
          <w:rFonts w:ascii="Tahoma" w:hAnsi="Tahoma" w:cs="Tahoma"/>
          <w:b/>
          <w:sz w:val="24"/>
          <w:szCs w:val="24"/>
        </w:rPr>
        <w:t>9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07186">
        <w:rPr>
          <w:rFonts w:ascii="Tahoma" w:hAnsi="Tahoma" w:cs="Tahoma"/>
          <w:sz w:val="24"/>
          <w:szCs w:val="24"/>
          <w:lang w:val="sr-Latn-CS"/>
        </w:rPr>
        <w:t>89047-89052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07186">
        <w:rPr>
          <w:rFonts w:ascii="Tahoma" w:hAnsi="Tahoma" w:cs="Tahoma"/>
          <w:sz w:val="24"/>
          <w:szCs w:val="24"/>
          <w:lang w:val="sr-Latn-CS"/>
        </w:rPr>
        <w:t>89047-89052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D6CEB" w:rsidRDefault="009845A6" w:rsidP="00ED6CEB">
      <w:pPr>
        <w:jc w:val="both"/>
        <w:rPr>
          <w:rFonts w:ascii="Tahoma" w:hAnsi="Tahoma" w:cs="Tahoma"/>
          <w:sz w:val="24"/>
          <w:szCs w:val="24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507186">
        <w:rPr>
          <w:rFonts w:ascii="Tahoma" w:hAnsi="Tahoma" w:cs="Tahoma"/>
          <w:sz w:val="24"/>
          <w:szCs w:val="24"/>
        </w:rPr>
        <w:t>januar 2016.godine</w:t>
      </w:r>
      <w:r w:rsidR="00CC7E3C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</w:t>
      </w:r>
      <w:r w:rsidR="00507186">
        <w:rPr>
          <w:rFonts w:ascii="Tahoma" w:hAnsi="Tahoma" w:cs="Tahoma"/>
          <w:sz w:val="24"/>
          <w:szCs w:val="24"/>
        </w:rPr>
        <w:t>januar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</w:t>
      </w:r>
      <w:r w:rsidR="00507186" w:rsidRPr="00ED6CEB">
        <w:rPr>
          <w:rFonts w:ascii="Tahoma" w:hAnsi="Tahoma" w:cs="Tahoma"/>
          <w:sz w:val="24"/>
          <w:szCs w:val="24"/>
        </w:rPr>
        <w:t>svih primitaka koji su ostvareni na budžetskoj poziciji broj 7</w:t>
      </w:r>
      <w:r w:rsidR="00507186">
        <w:rPr>
          <w:rFonts w:ascii="Tahoma" w:hAnsi="Tahoma" w:cs="Tahoma"/>
          <w:sz w:val="24"/>
          <w:szCs w:val="24"/>
        </w:rPr>
        <w:t>21, program:</w:t>
      </w:r>
      <w:r w:rsidR="00507186" w:rsidRPr="00ED6CEB">
        <w:rPr>
          <w:rFonts w:ascii="Tahoma" w:hAnsi="Tahoma" w:cs="Tahoma"/>
          <w:sz w:val="24"/>
          <w:szCs w:val="24"/>
        </w:rPr>
        <w:t xml:space="preserve"> prihodi</w:t>
      </w:r>
      <w:r w:rsidR="00507186">
        <w:rPr>
          <w:rFonts w:ascii="Tahoma" w:hAnsi="Tahoma" w:cs="Tahoma"/>
          <w:sz w:val="24"/>
          <w:szCs w:val="24"/>
        </w:rPr>
        <w:t xml:space="preserve"> od prodaje nefinansijske imovine</w:t>
      </w:r>
      <w:r w:rsidR="00507186" w:rsidRPr="00ED6CEB">
        <w:rPr>
          <w:rFonts w:ascii="Tahoma" w:hAnsi="Tahoma" w:cs="Tahoma"/>
          <w:sz w:val="24"/>
          <w:szCs w:val="24"/>
        </w:rPr>
        <w:t xml:space="preserve">, a koji se odnose na </w:t>
      </w:r>
      <w:r w:rsidR="00507186">
        <w:rPr>
          <w:rFonts w:ascii="Tahoma" w:hAnsi="Tahoma" w:cs="Tahoma"/>
          <w:sz w:val="24"/>
          <w:szCs w:val="24"/>
        </w:rPr>
        <w:t>januar 2016.godine</w:t>
      </w:r>
      <w:r w:rsidR="00CC7E3C">
        <w:rPr>
          <w:rFonts w:ascii="Tahoma" w:hAnsi="Tahoma" w:cs="Tahoma"/>
          <w:sz w:val="24"/>
          <w:szCs w:val="24"/>
        </w:rPr>
        <w:t>,</w:t>
      </w:r>
      <w:r w:rsidR="00507186">
        <w:rPr>
          <w:rFonts w:ascii="Tahoma" w:hAnsi="Tahoma" w:cs="Tahoma"/>
          <w:sz w:val="24"/>
          <w:szCs w:val="24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732, program: sredstva prenesena iz prethodne godine, a koji se odnose na </w:t>
      </w:r>
      <w:r w:rsidR="00507186">
        <w:rPr>
          <w:rFonts w:ascii="Tahoma" w:hAnsi="Tahoma" w:cs="Tahoma"/>
          <w:sz w:val="24"/>
          <w:szCs w:val="24"/>
        </w:rPr>
        <w:t>januar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svih primitaka koji su ostvareni na budžetskoj poziciji broj 741, program: donacije, a koji </w:t>
      </w:r>
      <w:r w:rsidR="00507186">
        <w:rPr>
          <w:rFonts w:ascii="Tahoma" w:hAnsi="Tahoma" w:cs="Tahoma"/>
          <w:sz w:val="24"/>
          <w:szCs w:val="24"/>
        </w:rPr>
        <w:t>se odnose na januar 2016.godine i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7426, program: transferi od Egalizacionog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 xml:space="preserve">fonda, a koji se odnose na </w:t>
      </w:r>
      <w:r w:rsidR="00507186">
        <w:rPr>
          <w:rFonts w:ascii="Tahoma" w:hAnsi="Tahoma" w:cs="Tahoma"/>
          <w:sz w:val="24"/>
          <w:szCs w:val="24"/>
        </w:rPr>
        <w:t>januar 2016.godine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CC7E3C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507186">
        <w:rPr>
          <w:rFonts w:ascii="Tahoma" w:hAnsi="Tahoma" w:cs="Tahoma"/>
          <w:sz w:val="24"/>
          <w:szCs w:val="24"/>
          <w:lang w:val="sr-Latn-CS"/>
        </w:rPr>
        <w:t>365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507186">
        <w:rPr>
          <w:rFonts w:ascii="Tahoma" w:hAnsi="Tahoma" w:cs="Tahoma"/>
          <w:sz w:val="24"/>
          <w:szCs w:val="24"/>
          <w:lang w:val="sr-Latn-CS"/>
        </w:rPr>
        <w:t>89047-89052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16.05.2016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C7E3C" w:rsidRDefault="00CC7E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C7E3C" w:rsidRDefault="00CC7E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C7E3C" w:rsidRDefault="00CC7E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D314E" w:rsidRDefault="00FD314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CC7E3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7E3C" w:rsidRPr="00CC7E3C" w:rsidRDefault="00CC7E3C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C7E3C" w:rsidRPr="00CC7E3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E1" w:rsidRDefault="00FE34E1" w:rsidP="00CB7F9A">
      <w:pPr>
        <w:spacing w:after="0" w:line="240" w:lineRule="auto"/>
      </w:pPr>
      <w:r>
        <w:separator/>
      </w:r>
    </w:p>
  </w:endnote>
  <w:endnote w:type="continuationSeparator" w:id="0">
    <w:p w:rsidR="00FE34E1" w:rsidRDefault="00FE34E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E1" w:rsidRDefault="00FE34E1" w:rsidP="00CB7F9A">
      <w:pPr>
        <w:spacing w:after="0" w:line="240" w:lineRule="auto"/>
      </w:pPr>
      <w:r>
        <w:separator/>
      </w:r>
    </w:p>
  </w:footnote>
  <w:footnote w:type="continuationSeparator" w:id="0">
    <w:p w:rsidR="00FE34E1" w:rsidRDefault="00FE34E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C7E3C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67F6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4E1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5697-0E6A-4836-B720-CDD1CD4D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2016-11-13T17:26:00Z</dcterms:modified>
</cp:coreProperties>
</file>