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2D6" w:rsidRDefault="008E22D6" w:rsidP="00D569E1">
      <w:pPr>
        <w:spacing w:after="0" w:line="240" w:lineRule="auto"/>
        <w:rPr>
          <w:rFonts w:ascii="Trebuchet MS" w:hAnsi="Trebuchet MS" w:cs="Arial"/>
          <w:b/>
          <w:sz w:val="24"/>
          <w:szCs w:val="24"/>
        </w:rPr>
      </w:pP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C R N A   G O R A</w:t>
      </w:r>
    </w:p>
    <w:p w:rsidR="00306A70"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AGENCIJA ZA ZAŠTITU LIČNIH PODATAKA</w:t>
      </w:r>
    </w:p>
    <w:p w:rsidR="00D569E1" w:rsidRPr="00A657F5" w:rsidRDefault="00306A70" w:rsidP="00D569E1">
      <w:pPr>
        <w:spacing w:after="0" w:line="240" w:lineRule="auto"/>
        <w:rPr>
          <w:rFonts w:ascii="Trebuchet MS" w:hAnsi="Trebuchet MS" w:cs="Arial"/>
          <w:b/>
          <w:sz w:val="24"/>
          <w:szCs w:val="24"/>
        </w:rPr>
      </w:pPr>
      <w:r w:rsidRPr="00A657F5">
        <w:rPr>
          <w:rFonts w:ascii="Trebuchet MS" w:hAnsi="Trebuchet MS" w:cs="Arial"/>
          <w:b/>
          <w:sz w:val="24"/>
          <w:szCs w:val="24"/>
        </w:rPr>
        <w:t>I SLOBODAN PRISTUP INFORMACIJAMA</w:t>
      </w:r>
    </w:p>
    <w:p w:rsidR="00306A70" w:rsidRPr="00A657F5" w:rsidRDefault="00306A70" w:rsidP="00D569E1">
      <w:pPr>
        <w:spacing w:after="0" w:line="240" w:lineRule="auto"/>
        <w:jc w:val="center"/>
        <w:rPr>
          <w:rFonts w:ascii="Trebuchet MS" w:hAnsi="Trebuchet MS" w:cs="Arial"/>
          <w:b/>
          <w:sz w:val="24"/>
          <w:szCs w:val="24"/>
        </w:rPr>
      </w:pPr>
    </w:p>
    <w:p w:rsidR="0008079C" w:rsidRPr="00A657F5" w:rsidRDefault="0008079C" w:rsidP="00306A70">
      <w:pPr>
        <w:pStyle w:val="NoSpacing"/>
        <w:rPr>
          <w:rFonts w:ascii="Tahoma" w:hAnsi="Tahoma" w:cs="Tahoma"/>
          <w:b/>
          <w:sz w:val="24"/>
          <w:szCs w:val="24"/>
        </w:rPr>
      </w:pPr>
    </w:p>
    <w:p w:rsidR="00306A70" w:rsidRPr="00A657F5" w:rsidRDefault="00306A70" w:rsidP="00306A70">
      <w:pPr>
        <w:pStyle w:val="NoSpacing"/>
        <w:rPr>
          <w:rFonts w:ascii="Tahoma" w:hAnsi="Tahoma" w:cs="Tahoma"/>
          <w:b/>
          <w:sz w:val="24"/>
          <w:szCs w:val="24"/>
        </w:rPr>
      </w:pPr>
      <w:r w:rsidRPr="00A657F5">
        <w:rPr>
          <w:rFonts w:ascii="Tahoma" w:hAnsi="Tahoma" w:cs="Tahoma"/>
          <w:b/>
          <w:sz w:val="24"/>
          <w:szCs w:val="24"/>
        </w:rPr>
        <w:t>Br</w:t>
      </w:r>
      <w:r w:rsidR="00600693" w:rsidRPr="00A657F5">
        <w:rPr>
          <w:rFonts w:ascii="Tahoma" w:hAnsi="Tahoma" w:cs="Tahoma"/>
          <w:b/>
          <w:sz w:val="24"/>
          <w:szCs w:val="24"/>
        </w:rPr>
        <w:t>.</w:t>
      </w:r>
      <w:r w:rsidR="0006161D">
        <w:rPr>
          <w:rFonts w:ascii="Tahoma" w:hAnsi="Tahoma" w:cs="Tahoma"/>
          <w:b/>
          <w:sz w:val="24"/>
          <w:szCs w:val="24"/>
        </w:rPr>
        <w:t xml:space="preserve">UP </w:t>
      </w:r>
      <w:r w:rsidR="00EB7586">
        <w:rPr>
          <w:rFonts w:ascii="Tahoma" w:hAnsi="Tahoma" w:cs="Tahoma"/>
          <w:b/>
          <w:sz w:val="24"/>
          <w:szCs w:val="24"/>
        </w:rPr>
        <w:t xml:space="preserve">II </w:t>
      </w:r>
      <w:r w:rsidR="00330B8B">
        <w:rPr>
          <w:rFonts w:ascii="Tahoma" w:hAnsi="Tahoma" w:cs="Tahoma"/>
          <w:b/>
          <w:sz w:val="24"/>
          <w:szCs w:val="24"/>
        </w:rPr>
        <w:t>07-30-19</w:t>
      </w:r>
      <w:r w:rsidR="006A7C8A">
        <w:rPr>
          <w:rFonts w:ascii="Tahoma" w:hAnsi="Tahoma" w:cs="Tahoma"/>
          <w:b/>
          <w:sz w:val="24"/>
          <w:szCs w:val="24"/>
        </w:rPr>
        <w:t>0</w:t>
      </w:r>
      <w:r w:rsidR="00330B8B">
        <w:rPr>
          <w:rFonts w:ascii="Tahoma" w:hAnsi="Tahoma" w:cs="Tahoma"/>
          <w:b/>
          <w:sz w:val="24"/>
          <w:szCs w:val="24"/>
        </w:rPr>
        <w:t>-2/16</w:t>
      </w:r>
    </w:p>
    <w:p w:rsidR="00306A70" w:rsidRPr="00A657F5" w:rsidRDefault="009710D8" w:rsidP="00306A70">
      <w:pPr>
        <w:rPr>
          <w:rFonts w:ascii="Tahoma" w:hAnsi="Tahoma" w:cs="Tahoma"/>
          <w:b/>
          <w:sz w:val="24"/>
          <w:szCs w:val="24"/>
        </w:rPr>
      </w:pPr>
      <w:r w:rsidRPr="00A657F5">
        <w:rPr>
          <w:rFonts w:ascii="Tahoma" w:hAnsi="Tahoma" w:cs="Tahoma"/>
          <w:b/>
          <w:sz w:val="24"/>
          <w:szCs w:val="24"/>
        </w:rPr>
        <w:t>Podgoric</w:t>
      </w:r>
      <w:r w:rsidR="00D649F6" w:rsidRPr="00A657F5">
        <w:rPr>
          <w:rFonts w:ascii="Tahoma" w:hAnsi="Tahoma" w:cs="Tahoma"/>
          <w:b/>
          <w:sz w:val="24"/>
          <w:szCs w:val="24"/>
        </w:rPr>
        <w:t>a</w:t>
      </w:r>
      <w:r w:rsidRPr="00A657F5">
        <w:rPr>
          <w:rFonts w:ascii="Tahoma" w:hAnsi="Tahoma" w:cs="Tahoma"/>
          <w:b/>
          <w:sz w:val="24"/>
          <w:szCs w:val="24"/>
        </w:rPr>
        <w:t>,</w:t>
      </w:r>
      <w:r w:rsidR="00FD01B3">
        <w:rPr>
          <w:rFonts w:ascii="Tahoma" w:hAnsi="Tahoma" w:cs="Tahoma"/>
          <w:b/>
          <w:sz w:val="24"/>
          <w:szCs w:val="24"/>
        </w:rPr>
        <w:t xml:space="preserve"> </w:t>
      </w:r>
      <w:r w:rsidR="00D87F20">
        <w:rPr>
          <w:rFonts w:ascii="Tahoma" w:hAnsi="Tahoma" w:cs="Tahoma"/>
          <w:b/>
          <w:sz w:val="24"/>
          <w:szCs w:val="24"/>
        </w:rPr>
        <w:t>11</w:t>
      </w:r>
      <w:r w:rsidR="00FD01B3">
        <w:rPr>
          <w:rFonts w:ascii="Tahoma" w:hAnsi="Tahoma" w:cs="Tahoma"/>
          <w:b/>
          <w:sz w:val="24"/>
          <w:szCs w:val="24"/>
        </w:rPr>
        <w:t>.0</w:t>
      </w:r>
      <w:r w:rsidR="007B58D1">
        <w:rPr>
          <w:rFonts w:ascii="Tahoma" w:hAnsi="Tahoma" w:cs="Tahoma"/>
          <w:b/>
          <w:sz w:val="24"/>
          <w:szCs w:val="24"/>
        </w:rPr>
        <w:t>8</w:t>
      </w:r>
      <w:r w:rsidR="001241BC" w:rsidRPr="00A657F5">
        <w:rPr>
          <w:rFonts w:ascii="Tahoma" w:hAnsi="Tahoma" w:cs="Tahoma"/>
          <w:b/>
          <w:sz w:val="24"/>
          <w:szCs w:val="24"/>
        </w:rPr>
        <w:t>.</w:t>
      </w:r>
      <w:r w:rsidR="00C77DCF">
        <w:rPr>
          <w:rFonts w:ascii="Tahoma" w:hAnsi="Tahoma" w:cs="Tahoma"/>
          <w:b/>
          <w:sz w:val="24"/>
          <w:szCs w:val="24"/>
        </w:rPr>
        <w:t>2016</w:t>
      </w:r>
      <w:r w:rsidR="00306A70" w:rsidRPr="00A657F5">
        <w:rPr>
          <w:rFonts w:ascii="Tahoma" w:hAnsi="Tahoma" w:cs="Tahoma"/>
          <w:b/>
          <w:sz w:val="24"/>
          <w:szCs w:val="24"/>
        </w:rPr>
        <w:t xml:space="preserve">.godine             </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Agencija</w:t>
      </w:r>
      <w:r w:rsidR="00BD3157" w:rsidRPr="00A657F5">
        <w:rPr>
          <w:rFonts w:ascii="Tahoma" w:hAnsi="Tahoma" w:cs="Tahoma"/>
          <w:sz w:val="24"/>
          <w:szCs w:val="24"/>
        </w:rPr>
        <w:t xml:space="preserve"> </w:t>
      </w:r>
      <w:r w:rsidRPr="00A657F5">
        <w:rPr>
          <w:rFonts w:ascii="Tahoma" w:hAnsi="Tahoma" w:cs="Tahoma"/>
          <w:sz w:val="24"/>
          <w:szCs w:val="24"/>
        </w:rPr>
        <w:t>za</w:t>
      </w:r>
      <w:r w:rsidR="00BD3157" w:rsidRPr="00A657F5">
        <w:rPr>
          <w:rFonts w:ascii="Tahoma" w:hAnsi="Tahoma" w:cs="Tahoma"/>
          <w:sz w:val="24"/>
          <w:szCs w:val="24"/>
        </w:rPr>
        <w:t xml:space="preserve"> </w:t>
      </w:r>
      <w:r w:rsidRPr="00A657F5">
        <w:rPr>
          <w:rFonts w:ascii="Tahoma" w:hAnsi="Tahoma" w:cs="Tahoma"/>
          <w:sz w:val="24"/>
          <w:szCs w:val="24"/>
        </w:rPr>
        <w:t>zaštitu</w:t>
      </w:r>
      <w:r w:rsidR="00BD3157" w:rsidRPr="00A657F5">
        <w:rPr>
          <w:rFonts w:ascii="Tahoma" w:hAnsi="Tahoma" w:cs="Tahoma"/>
          <w:sz w:val="24"/>
          <w:szCs w:val="24"/>
        </w:rPr>
        <w:t xml:space="preserve"> </w:t>
      </w:r>
      <w:r w:rsidRPr="00A657F5">
        <w:rPr>
          <w:rFonts w:ascii="Tahoma" w:hAnsi="Tahoma" w:cs="Tahoma"/>
          <w:sz w:val="24"/>
          <w:szCs w:val="24"/>
        </w:rPr>
        <w:t>ličnih</w:t>
      </w:r>
      <w:r w:rsidR="00BD3157" w:rsidRPr="00A657F5">
        <w:rPr>
          <w:rFonts w:ascii="Tahoma" w:hAnsi="Tahoma" w:cs="Tahoma"/>
          <w:sz w:val="24"/>
          <w:szCs w:val="24"/>
        </w:rPr>
        <w:t xml:space="preserve"> </w:t>
      </w:r>
      <w:r w:rsidRPr="00A657F5">
        <w:rPr>
          <w:rFonts w:ascii="Tahoma" w:hAnsi="Tahoma" w:cs="Tahoma"/>
          <w:sz w:val="24"/>
          <w:szCs w:val="24"/>
        </w:rPr>
        <w:t xml:space="preserve">podataka i </w:t>
      </w:r>
      <w:r w:rsidR="00BD3157" w:rsidRPr="00A657F5">
        <w:rPr>
          <w:rFonts w:ascii="Tahoma" w:hAnsi="Tahoma" w:cs="Tahoma"/>
          <w:sz w:val="24"/>
          <w:szCs w:val="24"/>
        </w:rPr>
        <w:t xml:space="preserve">slobodan </w:t>
      </w:r>
      <w:r w:rsidRPr="00A657F5">
        <w:rPr>
          <w:rFonts w:ascii="Tahoma" w:hAnsi="Tahoma" w:cs="Tahoma"/>
          <w:sz w:val="24"/>
          <w:szCs w:val="24"/>
        </w:rPr>
        <w:t>pristup</w:t>
      </w:r>
      <w:r w:rsidR="00BD3157" w:rsidRPr="00A657F5">
        <w:rPr>
          <w:rFonts w:ascii="Tahoma" w:hAnsi="Tahoma" w:cs="Tahoma"/>
          <w:sz w:val="24"/>
          <w:szCs w:val="24"/>
        </w:rPr>
        <w:t xml:space="preserve"> </w:t>
      </w:r>
      <w:r w:rsidRPr="00A657F5">
        <w:rPr>
          <w:rFonts w:ascii="Tahoma" w:hAnsi="Tahoma" w:cs="Tahoma"/>
          <w:sz w:val="24"/>
          <w:szCs w:val="24"/>
        </w:rPr>
        <w:t>informacijama-Savjet</w:t>
      </w:r>
      <w:r w:rsidR="00BD3157" w:rsidRPr="00A657F5">
        <w:rPr>
          <w:rFonts w:ascii="Tahoma" w:hAnsi="Tahoma" w:cs="Tahoma"/>
          <w:sz w:val="24"/>
          <w:szCs w:val="24"/>
        </w:rPr>
        <w:t xml:space="preserve"> A</w:t>
      </w:r>
      <w:r w:rsidR="00A65674" w:rsidRPr="00A657F5">
        <w:rPr>
          <w:rFonts w:ascii="Tahoma" w:hAnsi="Tahoma" w:cs="Tahoma"/>
          <w:sz w:val="24"/>
          <w:szCs w:val="24"/>
        </w:rPr>
        <w:t>gencije</w:t>
      </w:r>
      <w:r w:rsidRPr="00A657F5">
        <w:rPr>
          <w:rFonts w:ascii="Tahoma" w:hAnsi="Tahoma" w:cs="Tahoma"/>
          <w:sz w:val="24"/>
          <w:szCs w:val="24"/>
        </w:rPr>
        <w:t>, rješavajući</w:t>
      </w:r>
      <w:r w:rsidR="003A6AEB" w:rsidRPr="00A657F5">
        <w:rPr>
          <w:rFonts w:ascii="Tahoma" w:hAnsi="Tahoma" w:cs="Tahoma"/>
          <w:sz w:val="24"/>
          <w:szCs w:val="24"/>
        </w:rPr>
        <w:t xml:space="preserve"> </w:t>
      </w:r>
      <w:r w:rsidRPr="00A657F5">
        <w:rPr>
          <w:rFonts w:ascii="Tahoma" w:hAnsi="Tahoma" w:cs="Tahoma"/>
          <w:sz w:val="24"/>
          <w:szCs w:val="24"/>
        </w:rPr>
        <w:t>po</w:t>
      </w:r>
      <w:r w:rsidR="003A6AEB" w:rsidRPr="00A657F5">
        <w:rPr>
          <w:rFonts w:ascii="Tahoma" w:hAnsi="Tahoma" w:cs="Tahoma"/>
          <w:sz w:val="24"/>
          <w:szCs w:val="24"/>
        </w:rPr>
        <w:t xml:space="preserve"> </w:t>
      </w:r>
      <w:r w:rsidRPr="00A657F5">
        <w:rPr>
          <w:rFonts w:ascii="Tahoma" w:hAnsi="Tahoma" w:cs="Tahoma"/>
          <w:sz w:val="24"/>
          <w:szCs w:val="24"/>
        </w:rPr>
        <w:t xml:space="preserve">žalbi </w:t>
      </w:r>
      <w:r w:rsidR="00B479F3">
        <w:rPr>
          <w:rFonts w:ascii="Tahoma" w:hAnsi="Tahoma" w:cs="Tahoma"/>
          <w:sz w:val="24"/>
          <w:szCs w:val="24"/>
        </w:rPr>
        <w:t xml:space="preserve">NVO </w:t>
      </w:r>
      <w:r w:rsidR="006A7C8A">
        <w:rPr>
          <w:rFonts w:ascii="Tahoma" w:hAnsi="Tahoma" w:cs="Tahoma"/>
          <w:sz w:val="24"/>
          <w:szCs w:val="24"/>
        </w:rPr>
        <w:t>Akcije za ljudska prava UP II 07-30-190-1/16</w:t>
      </w:r>
      <w:r w:rsidR="00410E22">
        <w:rPr>
          <w:rFonts w:ascii="Tahoma" w:hAnsi="Tahoma" w:cs="Tahoma"/>
          <w:sz w:val="24"/>
          <w:szCs w:val="24"/>
        </w:rPr>
        <w:t xml:space="preserve"> </w:t>
      </w:r>
      <w:r w:rsidR="009619E9" w:rsidRPr="00A657F5">
        <w:rPr>
          <w:rFonts w:ascii="Tahoma" w:hAnsi="Tahoma" w:cs="Tahoma"/>
          <w:sz w:val="24"/>
          <w:szCs w:val="24"/>
        </w:rPr>
        <w:t>od</w:t>
      </w:r>
      <w:r w:rsidR="00D449C3" w:rsidRPr="00A657F5">
        <w:rPr>
          <w:rFonts w:ascii="Tahoma" w:hAnsi="Tahoma" w:cs="Tahoma"/>
          <w:sz w:val="24"/>
          <w:szCs w:val="24"/>
        </w:rPr>
        <w:t xml:space="preserve"> </w:t>
      </w:r>
      <w:r w:rsidR="00D87F20">
        <w:rPr>
          <w:rFonts w:ascii="Tahoma" w:hAnsi="Tahoma" w:cs="Tahoma"/>
          <w:sz w:val="24"/>
          <w:szCs w:val="24"/>
        </w:rPr>
        <w:t>13</w:t>
      </w:r>
      <w:r w:rsidR="00130C12">
        <w:rPr>
          <w:rFonts w:ascii="Tahoma" w:hAnsi="Tahoma" w:cs="Tahoma"/>
          <w:sz w:val="24"/>
          <w:szCs w:val="24"/>
        </w:rPr>
        <w:t>.0</w:t>
      </w:r>
      <w:r w:rsidR="00D87F20">
        <w:rPr>
          <w:rFonts w:ascii="Tahoma" w:hAnsi="Tahoma" w:cs="Tahoma"/>
          <w:sz w:val="24"/>
          <w:szCs w:val="24"/>
        </w:rPr>
        <w:t>1</w:t>
      </w:r>
      <w:r w:rsidR="00130C12">
        <w:rPr>
          <w:rFonts w:ascii="Tahoma" w:hAnsi="Tahoma" w:cs="Tahoma"/>
          <w:sz w:val="24"/>
          <w:szCs w:val="24"/>
        </w:rPr>
        <w:t>.201</w:t>
      </w:r>
      <w:r w:rsidR="0008422B">
        <w:rPr>
          <w:rFonts w:ascii="Tahoma" w:hAnsi="Tahoma" w:cs="Tahoma"/>
          <w:sz w:val="24"/>
          <w:szCs w:val="24"/>
        </w:rPr>
        <w:t>6</w:t>
      </w:r>
      <w:r w:rsidR="00283A2E" w:rsidRPr="00A657F5">
        <w:rPr>
          <w:rFonts w:ascii="Tahoma" w:hAnsi="Tahoma" w:cs="Tahoma"/>
          <w:sz w:val="24"/>
          <w:szCs w:val="24"/>
        </w:rPr>
        <w:t>.</w:t>
      </w:r>
      <w:r w:rsidR="007E0F92" w:rsidRPr="00A657F5">
        <w:rPr>
          <w:rFonts w:ascii="Tahoma" w:hAnsi="Tahoma" w:cs="Tahoma"/>
          <w:sz w:val="24"/>
          <w:szCs w:val="24"/>
        </w:rPr>
        <w:t xml:space="preserve"> </w:t>
      </w:r>
      <w:r w:rsidR="00283A2E" w:rsidRPr="00A657F5">
        <w:rPr>
          <w:rFonts w:ascii="Tahoma" w:hAnsi="Tahoma" w:cs="Tahoma"/>
          <w:sz w:val="24"/>
          <w:szCs w:val="24"/>
        </w:rPr>
        <w:t>godine</w:t>
      </w:r>
      <w:r w:rsidRPr="00A657F5">
        <w:rPr>
          <w:rFonts w:ascii="Tahoma" w:hAnsi="Tahoma" w:cs="Tahoma"/>
          <w:sz w:val="24"/>
          <w:szCs w:val="24"/>
        </w:rPr>
        <w:t xml:space="preserve"> izjavlje</w:t>
      </w:r>
      <w:r w:rsidR="003A6AEB" w:rsidRPr="00A657F5">
        <w:rPr>
          <w:rFonts w:ascii="Tahoma" w:hAnsi="Tahoma" w:cs="Tahoma"/>
          <w:sz w:val="24"/>
          <w:szCs w:val="24"/>
        </w:rPr>
        <w:t xml:space="preserve">ne </w:t>
      </w:r>
      <w:r w:rsidR="0060194E" w:rsidRPr="00A657F5">
        <w:rPr>
          <w:rFonts w:ascii="Tahoma" w:hAnsi="Tahoma" w:cs="Tahoma"/>
          <w:sz w:val="24"/>
          <w:szCs w:val="24"/>
        </w:rPr>
        <w:t>radi poniš</w:t>
      </w:r>
      <w:r w:rsidR="00E6610D" w:rsidRPr="00A657F5">
        <w:rPr>
          <w:rFonts w:ascii="Tahoma" w:hAnsi="Tahoma" w:cs="Tahoma"/>
          <w:sz w:val="24"/>
          <w:szCs w:val="24"/>
        </w:rPr>
        <w:t xml:space="preserve">taja </w:t>
      </w:r>
      <w:r w:rsidR="004A353D">
        <w:rPr>
          <w:rFonts w:ascii="Tahoma" w:hAnsi="Tahoma" w:cs="Tahoma"/>
          <w:sz w:val="24"/>
          <w:szCs w:val="24"/>
        </w:rPr>
        <w:t>rješenja</w:t>
      </w:r>
      <w:r w:rsidR="009619E9" w:rsidRPr="00A657F5">
        <w:rPr>
          <w:rFonts w:ascii="Tahoma" w:hAnsi="Tahoma" w:cs="Tahoma"/>
          <w:sz w:val="24"/>
          <w:szCs w:val="24"/>
        </w:rPr>
        <w:t xml:space="preserve"> </w:t>
      </w:r>
      <w:r w:rsidR="0008422B">
        <w:rPr>
          <w:rFonts w:ascii="Tahoma" w:hAnsi="Tahoma" w:cs="Tahoma"/>
          <w:sz w:val="24"/>
          <w:szCs w:val="24"/>
        </w:rPr>
        <w:t>Osnovnog suda u Podgorici</w:t>
      </w:r>
      <w:r w:rsidR="004A353D">
        <w:rPr>
          <w:rFonts w:ascii="Tahoma" w:hAnsi="Tahoma" w:cs="Tahoma"/>
          <w:sz w:val="24"/>
          <w:szCs w:val="24"/>
        </w:rPr>
        <w:t xml:space="preserve"> </w:t>
      </w:r>
      <w:r w:rsidR="0008422B">
        <w:rPr>
          <w:rFonts w:ascii="Tahoma" w:hAnsi="Tahoma" w:cs="Tahoma"/>
          <w:sz w:val="24"/>
          <w:szCs w:val="24"/>
        </w:rPr>
        <w:t>Su.V br.81/15-20</w:t>
      </w:r>
      <w:r w:rsidR="002D1C88" w:rsidRPr="00A657F5">
        <w:rPr>
          <w:rFonts w:ascii="Tahoma" w:hAnsi="Tahoma" w:cs="Tahoma"/>
          <w:sz w:val="24"/>
          <w:szCs w:val="24"/>
        </w:rPr>
        <w:t xml:space="preserve"> od </w:t>
      </w:r>
      <w:r w:rsidR="0008422B">
        <w:rPr>
          <w:rFonts w:ascii="Tahoma" w:hAnsi="Tahoma" w:cs="Tahoma"/>
          <w:sz w:val="24"/>
          <w:szCs w:val="24"/>
        </w:rPr>
        <w:t>18.12.2015</w:t>
      </w:r>
      <w:r w:rsidR="00FA5FC7">
        <w:rPr>
          <w:rFonts w:ascii="Tahoma" w:hAnsi="Tahoma" w:cs="Tahoma"/>
          <w:sz w:val="24"/>
          <w:szCs w:val="24"/>
        </w:rPr>
        <w:t>.</w:t>
      </w:r>
      <w:r w:rsidR="000221D0" w:rsidRPr="00A657F5">
        <w:rPr>
          <w:rFonts w:ascii="Tahoma" w:hAnsi="Tahoma" w:cs="Tahoma"/>
          <w:sz w:val="24"/>
          <w:szCs w:val="24"/>
        </w:rPr>
        <w:t>godine</w:t>
      </w:r>
      <w:r w:rsidR="005D4272" w:rsidRPr="00A657F5">
        <w:rPr>
          <w:rFonts w:ascii="Tahoma" w:hAnsi="Tahoma" w:cs="Tahoma"/>
          <w:sz w:val="24"/>
          <w:szCs w:val="24"/>
        </w:rPr>
        <w:t>,</w:t>
      </w:r>
      <w:r w:rsidR="008B4EA3" w:rsidRPr="00A657F5">
        <w:rPr>
          <w:rFonts w:ascii="Tahoma" w:hAnsi="Tahoma" w:cs="Tahoma"/>
          <w:sz w:val="24"/>
          <w:szCs w:val="24"/>
        </w:rPr>
        <w:t xml:space="preserve"> </w:t>
      </w:r>
      <w:r w:rsidRPr="00A657F5">
        <w:rPr>
          <w:rFonts w:ascii="Tahoma" w:hAnsi="Tahoma" w:cs="Tahoma"/>
          <w:sz w:val="24"/>
          <w:szCs w:val="24"/>
        </w:rPr>
        <w:t>na</w:t>
      </w:r>
      <w:r w:rsidR="003A6AEB" w:rsidRPr="00A657F5">
        <w:rPr>
          <w:rFonts w:ascii="Tahoma" w:hAnsi="Tahoma" w:cs="Tahoma"/>
          <w:sz w:val="24"/>
          <w:szCs w:val="24"/>
        </w:rPr>
        <w:t xml:space="preserve"> </w:t>
      </w:r>
      <w:r w:rsidRPr="00A657F5">
        <w:rPr>
          <w:rFonts w:ascii="Tahoma" w:hAnsi="Tahoma" w:cs="Tahoma"/>
          <w:sz w:val="24"/>
          <w:szCs w:val="24"/>
        </w:rPr>
        <w:t>osnovu</w:t>
      </w:r>
      <w:r w:rsidR="003A6AEB" w:rsidRPr="00A657F5">
        <w:rPr>
          <w:rFonts w:ascii="Tahoma" w:hAnsi="Tahoma" w:cs="Tahoma"/>
          <w:sz w:val="24"/>
          <w:szCs w:val="24"/>
        </w:rPr>
        <w:t xml:space="preserve"> </w:t>
      </w:r>
      <w:r w:rsidRPr="00A657F5">
        <w:rPr>
          <w:rFonts w:ascii="Tahoma" w:hAnsi="Tahoma" w:cs="Tahoma"/>
          <w:sz w:val="24"/>
          <w:szCs w:val="24"/>
        </w:rPr>
        <w:t>člana 38 Zakona o slobodnom</w:t>
      </w:r>
      <w:r w:rsidR="003A6AEB" w:rsidRPr="00A657F5">
        <w:rPr>
          <w:rFonts w:ascii="Tahoma" w:hAnsi="Tahoma" w:cs="Tahoma"/>
          <w:sz w:val="24"/>
          <w:szCs w:val="24"/>
        </w:rPr>
        <w:t xml:space="preserve"> </w:t>
      </w:r>
      <w:r w:rsidRPr="00A657F5">
        <w:rPr>
          <w:rFonts w:ascii="Tahoma" w:hAnsi="Tahoma" w:cs="Tahoma"/>
          <w:sz w:val="24"/>
          <w:szCs w:val="24"/>
        </w:rPr>
        <w:t>pristupu</w:t>
      </w:r>
      <w:r w:rsidR="003A6AEB" w:rsidRPr="00A657F5">
        <w:rPr>
          <w:rFonts w:ascii="Tahoma" w:hAnsi="Tahoma" w:cs="Tahoma"/>
          <w:sz w:val="24"/>
          <w:szCs w:val="24"/>
        </w:rPr>
        <w:t xml:space="preserve"> </w:t>
      </w:r>
      <w:r w:rsidRPr="00A657F5">
        <w:rPr>
          <w:rFonts w:ascii="Tahoma" w:hAnsi="Tahoma" w:cs="Tahoma"/>
          <w:sz w:val="24"/>
          <w:szCs w:val="24"/>
        </w:rPr>
        <w:t>informacijama (“Sl.list</w:t>
      </w:r>
      <w:r w:rsidR="00A22C3D" w:rsidRPr="00A657F5">
        <w:rPr>
          <w:rFonts w:ascii="Tahoma" w:hAnsi="Tahoma" w:cs="Tahoma"/>
          <w:sz w:val="24"/>
          <w:szCs w:val="24"/>
        </w:rPr>
        <w:t xml:space="preserve"> </w:t>
      </w:r>
      <w:r w:rsidRPr="00A657F5">
        <w:rPr>
          <w:rFonts w:ascii="Tahoma" w:hAnsi="Tahoma" w:cs="Tahoma"/>
          <w:sz w:val="24"/>
          <w:szCs w:val="24"/>
        </w:rPr>
        <w:t xml:space="preserve">Crne Gore”, br.44/12) </w:t>
      </w:r>
      <w:r w:rsidR="004A20A6" w:rsidRPr="00A657F5">
        <w:rPr>
          <w:rFonts w:ascii="Tahoma" w:hAnsi="Tahoma" w:cs="Tahoma"/>
          <w:sz w:val="24"/>
          <w:szCs w:val="24"/>
        </w:rPr>
        <w:t xml:space="preserve">i člana 238 stav 1 Zakona o opštem upravnom postupku (“Sl.list Crne Gore”,br.60/03, 73/10 i 32/11) </w:t>
      </w:r>
      <w:r w:rsidRPr="00A657F5">
        <w:rPr>
          <w:rFonts w:ascii="Tahoma" w:hAnsi="Tahoma" w:cs="Tahoma"/>
          <w:sz w:val="24"/>
          <w:szCs w:val="24"/>
        </w:rPr>
        <w:t>je na</w:t>
      </w:r>
      <w:r w:rsidR="003A6AEB" w:rsidRPr="00A657F5">
        <w:rPr>
          <w:rFonts w:ascii="Tahoma" w:hAnsi="Tahoma" w:cs="Tahoma"/>
          <w:sz w:val="24"/>
          <w:szCs w:val="24"/>
        </w:rPr>
        <w:t xml:space="preserve"> </w:t>
      </w:r>
      <w:r w:rsidRPr="00A657F5">
        <w:rPr>
          <w:rFonts w:ascii="Tahoma" w:hAnsi="Tahoma" w:cs="Tahoma"/>
          <w:sz w:val="24"/>
          <w:szCs w:val="24"/>
        </w:rPr>
        <w:t>sjednici</w:t>
      </w:r>
      <w:r w:rsidR="003A6AEB" w:rsidRPr="00A657F5">
        <w:rPr>
          <w:rFonts w:ascii="Tahoma" w:hAnsi="Tahoma" w:cs="Tahoma"/>
          <w:sz w:val="24"/>
          <w:szCs w:val="24"/>
        </w:rPr>
        <w:t xml:space="preserve"> </w:t>
      </w:r>
      <w:r w:rsidRPr="00A657F5">
        <w:rPr>
          <w:rFonts w:ascii="Tahoma" w:hAnsi="Tahoma" w:cs="Tahoma"/>
          <w:sz w:val="24"/>
          <w:szCs w:val="24"/>
        </w:rPr>
        <w:t>održanoj</w:t>
      </w:r>
      <w:r w:rsidR="008B4EA3" w:rsidRPr="00A657F5">
        <w:rPr>
          <w:rFonts w:ascii="Tahoma" w:hAnsi="Tahoma" w:cs="Tahoma"/>
          <w:sz w:val="24"/>
          <w:szCs w:val="24"/>
        </w:rPr>
        <w:t xml:space="preserve"> dana </w:t>
      </w:r>
      <w:r w:rsidR="00E609AD">
        <w:rPr>
          <w:rFonts w:ascii="Tahoma" w:hAnsi="Tahoma" w:cs="Tahoma"/>
          <w:sz w:val="24"/>
          <w:szCs w:val="24"/>
        </w:rPr>
        <w:t>2</w:t>
      </w:r>
      <w:r w:rsidR="0008422B">
        <w:rPr>
          <w:rFonts w:ascii="Tahoma" w:hAnsi="Tahoma" w:cs="Tahoma"/>
          <w:sz w:val="24"/>
          <w:szCs w:val="24"/>
        </w:rPr>
        <w:t>1</w:t>
      </w:r>
      <w:r w:rsidR="00E609AD">
        <w:rPr>
          <w:rFonts w:ascii="Tahoma" w:hAnsi="Tahoma" w:cs="Tahoma"/>
          <w:sz w:val="24"/>
          <w:szCs w:val="24"/>
        </w:rPr>
        <w:t>.06</w:t>
      </w:r>
      <w:r w:rsidR="00817B7E" w:rsidRPr="0006161D">
        <w:rPr>
          <w:rFonts w:ascii="Tahoma" w:hAnsi="Tahoma" w:cs="Tahoma"/>
          <w:sz w:val="24"/>
          <w:szCs w:val="24"/>
        </w:rPr>
        <w:t>.</w:t>
      </w:r>
      <w:r w:rsidR="00C77DCF">
        <w:rPr>
          <w:rFonts w:ascii="Tahoma" w:hAnsi="Tahoma" w:cs="Tahoma"/>
          <w:sz w:val="24"/>
          <w:szCs w:val="24"/>
        </w:rPr>
        <w:t>2016</w:t>
      </w:r>
      <w:r w:rsidRPr="0006161D">
        <w:rPr>
          <w:rFonts w:ascii="Tahoma" w:hAnsi="Tahoma" w:cs="Tahoma"/>
          <w:sz w:val="24"/>
          <w:szCs w:val="24"/>
        </w:rPr>
        <w:t>.</w:t>
      </w:r>
      <w:r w:rsidR="00AB53B1" w:rsidRPr="0006161D">
        <w:rPr>
          <w:rFonts w:ascii="Tahoma" w:hAnsi="Tahoma" w:cs="Tahoma"/>
          <w:sz w:val="24"/>
          <w:szCs w:val="24"/>
        </w:rPr>
        <w:t xml:space="preserve"> </w:t>
      </w:r>
      <w:r w:rsidRPr="0006161D">
        <w:rPr>
          <w:rFonts w:ascii="Tahoma" w:hAnsi="Tahoma" w:cs="Tahoma"/>
          <w:sz w:val="24"/>
          <w:szCs w:val="24"/>
        </w:rPr>
        <w:t>godine</w:t>
      </w:r>
      <w:r w:rsidR="00657F70" w:rsidRPr="00A657F5">
        <w:rPr>
          <w:rFonts w:ascii="Tahoma" w:hAnsi="Tahoma" w:cs="Tahoma"/>
          <w:sz w:val="24"/>
          <w:szCs w:val="24"/>
        </w:rPr>
        <w:t>,</w:t>
      </w:r>
      <w:r w:rsidR="00B77884" w:rsidRPr="00A657F5">
        <w:rPr>
          <w:rFonts w:ascii="Tahoma" w:hAnsi="Tahoma" w:cs="Tahoma"/>
          <w:sz w:val="24"/>
          <w:szCs w:val="24"/>
        </w:rPr>
        <w:t xml:space="preserve"> </w:t>
      </w:r>
      <w:r w:rsidRPr="00A657F5">
        <w:rPr>
          <w:rFonts w:ascii="Tahoma" w:hAnsi="Tahoma" w:cs="Tahoma"/>
          <w:sz w:val="24"/>
          <w:szCs w:val="24"/>
        </w:rPr>
        <w:t>donio:</w:t>
      </w:r>
    </w:p>
    <w:p w:rsidR="000221D0" w:rsidRPr="00A657F5" w:rsidRDefault="000221D0" w:rsidP="00400905">
      <w:pPr>
        <w:jc w:val="center"/>
        <w:rPr>
          <w:rFonts w:ascii="Tahoma" w:hAnsi="Tahoma" w:cs="Tahoma"/>
          <w:b/>
          <w:sz w:val="24"/>
          <w:szCs w:val="24"/>
        </w:rPr>
      </w:pPr>
    </w:p>
    <w:p w:rsidR="0008079C" w:rsidRDefault="00306A70" w:rsidP="007B4C00">
      <w:pPr>
        <w:jc w:val="center"/>
        <w:rPr>
          <w:rFonts w:ascii="Tahoma" w:hAnsi="Tahoma" w:cs="Tahoma"/>
          <w:b/>
          <w:sz w:val="24"/>
          <w:szCs w:val="24"/>
        </w:rPr>
      </w:pPr>
      <w:r w:rsidRPr="00A657F5">
        <w:rPr>
          <w:rFonts w:ascii="Tahoma" w:hAnsi="Tahoma" w:cs="Tahoma"/>
          <w:b/>
          <w:sz w:val="24"/>
          <w:szCs w:val="24"/>
        </w:rPr>
        <w:t>R J E Š E NJ E</w:t>
      </w:r>
    </w:p>
    <w:p w:rsidR="00400905" w:rsidRPr="00AD5BD4" w:rsidRDefault="00400905" w:rsidP="00400905">
      <w:pPr>
        <w:rPr>
          <w:rFonts w:ascii="Tahoma" w:hAnsi="Tahoma" w:cs="Tahoma"/>
          <w:sz w:val="24"/>
          <w:szCs w:val="24"/>
        </w:rPr>
      </w:pPr>
      <w:r w:rsidRPr="00AD5BD4">
        <w:rPr>
          <w:rFonts w:ascii="Tahoma" w:hAnsi="Tahoma" w:cs="Tahoma"/>
          <w:sz w:val="24"/>
          <w:szCs w:val="24"/>
        </w:rPr>
        <w:t>Žalba se usvaja.</w:t>
      </w:r>
    </w:p>
    <w:p w:rsidR="00FD01B3" w:rsidRDefault="008B7F57" w:rsidP="00AD3940">
      <w:pPr>
        <w:jc w:val="both"/>
        <w:rPr>
          <w:rFonts w:ascii="Tahoma" w:hAnsi="Tahoma" w:cs="Tahoma"/>
          <w:sz w:val="24"/>
          <w:szCs w:val="24"/>
        </w:rPr>
      </w:pPr>
      <w:r w:rsidRPr="00AD5BD4">
        <w:rPr>
          <w:rFonts w:ascii="Tahoma" w:hAnsi="Tahoma" w:cs="Tahoma"/>
          <w:sz w:val="24"/>
          <w:szCs w:val="24"/>
        </w:rPr>
        <w:t xml:space="preserve">Poništava se </w:t>
      </w:r>
      <w:r w:rsidR="004A353D" w:rsidRPr="00AD5BD4">
        <w:rPr>
          <w:rFonts w:ascii="Tahoma" w:hAnsi="Tahoma" w:cs="Tahoma"/>
          <w:sz w:val="24"/>
          <w:szCs w:val="24"/>
        </w:rPr>
        <w:t xml:space="preserve">rješenje </w:t>
      </w:r>
      <w:r w:rsidR="0008422B">
        <w:rPr>
          <w:rFonts w:ascii="Tahoma" w:hAnsi="Tahoma" w:cs="Tahoma"/>
          <w:sz w:val="24"/>
          <w:szCs w:val="24"/>
        </w:rPr>
        <w:t>Osnovnog suda u Podgorici</w:t>
      </w:r>
      <w:r w:rsidR="00CD2D42" w:rsidRPr="00AD5BD4">
        <w:rPr>
          <w:rFonts w:ascii="Tahoma" w:hAnsi="Tahoma" w:cs="Tahoma"/>
          <w:sz w:val="24"/>
          <w:szCs w:val="24"/>
        </w:rPr>
        <w:t xml:space="preserve"> </w:t>
      </w:r>
      <w:r w:rsidR="0008422B">
        <w:rPr>
          <w:rFonts w:ascii="Tahoma" w:hAnsi="Tahoma" w:cs="Tahoma"/>
          <w:sz w:val="24"/>
          <w:szCs w:val="24"/>
        </w:rPr>
        <w:t>Su.V br.81/15-20</w:t>
      </w:r>
      <w:r w:rsidR="00FD01B3" w:rsidRPr="00A657F5">
        <w:rPr>
          <w:rFonts w:ascii="Tahoma" w:hAnsi="Tahoma" w:cs="Tahoma"/>
          <w:sz w:val="24"/>
          <w:szCs w:val="24"/>
        </w:rPr>
        <w:t xml:space="preserve"> od </w:t>
      </w:r>
      <w:r w:rsidR="0008422B">
        <w:rPr>
          <w:rFonts w:ascii="Tahoma" w:hAnsi="Tahoma" w:cs="Tahoma"/>
          <w:sz w:val="24"/>
          <w:szCs w:val="24"/>
        </w:rPr>
        <w:t>18.12.2015</w:t>
      </w:r>
      <w:r w:rsidR="00FD01B3" w:rsidRPr="00A657F5">
        <w:rPr>
          <w:rFonts w:ascii="Tahoma" w:hAnsi="Tahoma" w:cs="Tahoma"/>
          <w:sz w:val="24"/>
          <w:szCs w:val="24"/>
        </w:rPr>
        <w:t>. godine</w:t>
      </w:r>
      <w:r w:rsidR="00FD01B3">
        <w:rPr>
          <w:rFonts w:ascii="Tahoma" w:hAnsi="Tahoma" w:cs="Tahoma"/>
          <w:sz w:val="24"/>
          <w:szCs w:val="24"/>
        </w:rPr>
        <w:t>.</w:t>
      </w:r>
    </w:p>
    <w:p w:rsidR="006C4AAA" w:rsidRPr="004A5BAA" w:rsidRDefault="00824CA4" w:rsidP="006C4AAA">
      <w:pPr>
        <w:pStyle w:val="NoSpacing"/>
        <w:jc w:val="both"/>
        <w:rPr>
          <w:rFonts w:ascii="Tahoma" w:hAnsi="Tahoma" w:cs="Tahoma"/>
          <w:sz w:val="24"/>
          <w:szCs w:val="24"/>
        </w:rPr>
      </w:pPr>
      <w:r w:rsidRPr="004A5BAA">
        <w:rPr>
          <w:rFonts w:ascii="Tahoma" w:hAnsi="Tahoma" w:cs="Tahoma"/>
          <w:sz w:val="24"/>
          <w:szCs w:val="24"/>
        </w:rPr>
        <w:t>Odobrava se pristup informaciji po zahtjevu</w:t>
      </w:r>
      <w:r w:rsidR="0008422B" w:rsidRPr="004A5BAA">
        <w:rPr>
          <w:rFonts w:ascii="Tahoma" w:hAnsi="Tahoma" w:cs="Tahoma"/>
          <w:sz w:val="24"/>
          <w:szCs w:val="24"/>
        </w:rPr>
        <w:t xml:space="preserve"> NVO Akcija za ljudska prava</w:t>
      </w:r>
      <w:r w:rsidRPr="004A5BAA">
        <w:rPr>
          <w:rFonts w:ascii="Tahoma" w:hAnsi="Tahoma" w:cs="Tahoma"/>
          <w:sz w:val="24"/>
          <w:szCs w:val="24"/>
        </w:rPr>
        <w:t xml:space="preserve"> </w:t>
      </w:r>
      <w:r w:rsidR="0008422B" w:rsidRPr="004A5BAA">
        <w:rPr>
          <w:rFonts w:ascii="Tahoma" w:hAnsi="Tahoma" w:cs="Tahoma"/>
          <w:sz w:val="24"/>
          <w:szCs w:val="24"/>
        </w:rPr>
        <w:t>Su. V br 81/15-20</w:t>
      </w:r>
      <w:r w:rsidR="00113F6F" w:rsidRPr="004A5BAA">
        <w:rPr>
          <w:rFonts w:ascii="Tahoma" w:hAnsi="Tahoma" w:cs="Tahoma"/>
          <w:sz w:val="24"/>
          <w:szCs w:val="24"/>
        </w:rPr>
        <w:t xml:space="preserve"> </w:t>
      </w:r>
      <w:r w:rsidRPr="004A5BAA">
        <w:rPr>
          <w:rFonts w:ascii="Tahoma" w:hAnsi="Tahoma" w:cs="Tahoma"/>
          <w:sz w:val="24"/>
          <w:szCs w:val="24"/>
        </w:rPr>
        <w:t xml:space="preserve">od </w:t>
      </w:r>
      <w:r w:rsidR="0008422B" w:rsidRPr="004A5BAA">
        <w:rPr>
          <w:rFonts w:ascii="Tahoma" w:hAnsi="Tahoma" w:cs="Tahoma"/>
          <w:sz w:val="24"/>
          <w:szCs w:val="24"/>
        </w:rPr>
        <w:t>16</w:t>
      </w:r>
      <w:r w:rsidR="002155BD">
        <w:rPr>
          <w:rFonts w:ascii="Tahoma" w:hAnsi="Tahoma" w:cs="Tahoma"/>
          <w:sz w:val="24"/>
          <w:szCs w:val="24"/>
        </w:rPr>
        <w:t>.1</w:t>
      </w:r>
      <w:r w:rsidR="00F64542" w:rsidRPr="004A5BAA">
        <w:rPr>
          <w:rFonts w:ascii="Tahoma" w:hAnsi="Tahoma" w:cs="Tahoma"/>
          <w:sz w:val="24"/>
          <w:szCs w:val="24"/>
        </w:rPr>
        <w:t>2.2015</w:t>
      </w:r>
      <w:r w:rsidRPr="004A5BAA">
        <w:rPr>
          <w:rFonts w:ascii="Tahoma" w:hAnsi="Tahoma" w:cs="Tahoma"/>
          <w:sz w:val="24"/>
          <w:szCs w:val="24"/>
        </w:rPr>
        <w:t>. godine i o</w:t>
      </w:r>
      <w:r w:rsidR="00D81C91" w:rsidRPr="004A5BAA">
        <w:rPr>
          <w:rFonts w:ascii="Tahoma" w:hAnsi="Tahoma" w:cs="Tahoma"/>
          <w:sz w:val="24"/>
          <w:szCs w:val="24"/>
        </w:rPr>
        <w:t>bavezuj</w:t>
      </w:r>
      <w:r w:rsidR="00400905" w:rsidRPr="004A5BAA">
        <w:rPr>
          <w:rFonts w:ascii="Tahoma" w:hAnsi="Tahoma" w:cs="Tahoma"/>
          <w:sz w:val="24"/>
          <w:szCs w:val="24"/>
        </w:rPr>
        <w:t xml:space="preserve">e se </w:t>
      </w:r>
      <w:r w:rsidR="0008422B" w:rsidRPr="004A5BAA">
        <w:rPr>
          <w:rFonts w:ascii="Tahoma" w:hAnsi="Tahoma" w:cs="Tahoma"/>
          <w:sz w:val="24"/>
          <w:szCs w:val="24"/>
        </w:rPr>
        <w:t>Osnovni sud u Podgorici</w:t>
      </w:r>
      <w:r w:rsidR="00400905" w:rsidRPr="004A5BAA">
        <w:rPr>
          <w:rFonts w:ascii="Tahoma" w:hAnsi="Tahoma" w:cs="Tahoma"/>
          <w:sz w:val="24"/>
          <w:szCs w:val="24"/>
        </w:rPr>
        <w:t xml:space="preserve">, da dostavi informaciju podnosiocu zahtjeva </w:t>
      </w:r>
      <w:r w:rsidR="00F8502C">
        <w:rPr>
          <w:rFonts w:ascii="Tahoma" w:hAnsi="Tahoma" w:cs="Tahoma"/>
          <w:sz w:val="24"/>
          <w:szCs w:val="24"/>
        </w:rPr>
        <w:t>i to</w:t>
      </w:r>
      <w:r w:rsidR="004A353D" w:rsidRPr="004A5BAA">
        <w:rPr>
          <w:rFonts w:ascii="Tahoma" w:hAnsi="Tahoma" w:cs="Tahoma"/>
          <w:sz w:val="24"/>
          <w:szCs w:val="24"/>
        </w:rPr>
        <w:t>:</w:t>
      </w:r>
      <w:r w:rsidR="00D26FED" w:rsidRPr="004A5BAA">
        <w:rPr>
          <w:rFonts w:ascii="Tahoma" w:hAnsi="Tahoma" w:cs="Tahoma"/>
          <w:sz w:val="24"/>
          <w:szCs w:val="24"/>
        </w:rPr>
        <w:t xml:space="preserve"> </w:t>
      </w:r>
      <w:r w:rsidR="004A5BAA" w:rsidRPr="004A5BAA">
        <w:rPr>
          <w:rFonts w:ascii="Tahoma" w:hAnsi="Tahoma" w:cs="Tahoma"/>
          <w:sz w:val="24"/>
          <w:szCs w:val="24"/>
        </w:rPr>
        <w:t>fotokopije kontrolnih zahpeva pod</w:t>
      </w:r>
      <w:r w:rsidR="007C3D20">
        <w:rPr>
          <w:rFonts w:ascii="Tahoma" w:hAnsi="Tahoma" w:cs="Tahoma"/>
          <w:sz w:val="24"/>
          <w:szCs w:val="24"/>
        </w:rPr>
        <w:t xml:space="preserve">nijetih sudu </w:t>
      </w:r>
      <w:r w:rsidR="004A5BAA" w:rsidRPr="004A5BAA">
        <w:rPr>
          <w:rFonts w:ascii="Tahoma" w:hAnsi="Tahoma" w:cs="Tahoma"/>
          <w:sz w:val="24"/>
          <w:szCs w:val="24"/>
        </w:rPr>
        <w:t xml:space="preserve"> u toku 2011, 2</w:t>
      </w:r>
      <w:r w:rsidR="007C3D20">
        <w:rPr>
          <w:rFonts w:ascii="Tahoma" w:hAnsi="Tahoma" w:cs="Tahoma"/>
          <w:sz w:val="24"/>
          <w:szCs w:val="24"/>
        </w:rPr>
        <w:t>012, 2013, 2014. i 2015. godine,</w:t>
      </w:r>
      <w:r w:rsidR="004A5BAA" w:rsidRPr="004A5BAA">
        <w:rPr>
          <w:rFonts w:ascii="Tahoma" w:hAnsi="Tahoma" w:cs="Tahoma"/>
          <w:sz w:val="24"/>
          <w:szCs w:val="24"/>
        </w:rPr>
        <w:t xml:space="preserve"> f</w:t>
      </w:r>
      <w:r w:rsidR="004F7BFB">
        <w:rPr>
          <w:rFonts w:ascii="Tahoma" w:hAnsi="Tahoma" w:cs="Tahoma"/>
          <w:sz w:val="24"/>
          <w:szCs w:val="24"/>
        </w:rPr>
        <w:t>otokopije odluka o tim kontrolnim</w:t>
      </w:r>
      <w:r w:rsidR="004A5BAA" w:rsidRPr="004A5BAA">
        <w:rPr>
          <w:rFonts w:ascii="Tahoma" w:hAnsi="Tahoma" w:cs="Tahoma"/>
          <w:sz w:val="24"/>
          <w:szCs w:val="24"/>
        </w:rPr>
        <w:t xml:space="preserve"> zahtjevima i fotokopije odluka o žalbi protiv kontrolnih zahtjeva, ako je žalbe bilo</w:t>
      </w:r>
      <w:r w:rsidR="00A9535A" w:rsidRPr="004A5BAA">
        <w:rPr>
          <w:rFonts w:ascii="Tahoma" w:hAnsi="Tahoma" w:cs="Tahoma"/>
          <w:sz w:val="24"/>
          <w:szCs w:val="24"/>
        </w:rPr>
        <w:t>,</w:t>
      </w:r>
      <w:r w:rsidR="00225792">
        <w:rPr>
          <w:rFonts w:ascii="Tahoma" w:hAnsi="Tahoma" w:cs="Tahoma"/>
          <w:sz w:val="24"/>
          <w:szCs w:val="24"/>
        </w:rPr>
        <w:t xml:space="preserve"> </w:t>
      </w:r>
      <w:proofErr w:type="spellStart"/>
      <w:r w:rsidR="00D049BE" w:rsidRPr="004F7BFB">
        <w:rPr>
          <w:rFonts w:ascii="Tahoma" w:hAnsi="Tahoma" w:cs="Tahoma"/>
          <w:sz w:val="24"/>
          <w:szCs w:val="24"/>
          <w:lang w:val="en-US"/>
        </w:rPr>
        <w:t>uz</w:t>
      </w:r>
      <w:proofErr w:type="spellEnd"/>
      <w:r w:rsidR="00D049BE" w:rsidRPr="004F7BFB">
        <w:rPr>
          <w:rFonts w:ascii="Tahoma" w:hAnsi="Tahoma" w:cs="Tahoma"/>
          <w:sz w:val="24"/>
          <w:szCs w:val="24"/>
          <w:lang w:val="en-US"/>
        </w:rPr>
        <w:t xml:space="preserve"> </w:t>
      </w:r>
      <w:proofErr w:type="spellStart"/>
      <w:r w:rsidR="00D049BE" w:rsidRPr="004F7BFB">
        <w:rPr>
          <w:rFonts w:ascii="Tahoma" w:hAnsi="Tahoma" w:cs="Tahoma"/>
          <w:sz w:val="24"/>
          <w:szCs w:val="24"/>
          <w:lang w:val="en-US"/>
        </w:rPr>
        <w:t>zaštitu</w:t>
      </w:r>
      <w:proofErr w:type="spellEnd"/>
      <w:r w:rsidR="00D049BE" w:rsidRPr="004F7BFB">
        <w:rPr>
          <w:rFonts w:ascii="Tahoma" w:hAnsi="Tahoma" w:cs="Tahoma"/>
          <w:sz w:val="24"/>
          <w:szCs w:val="24"/>
          <w:lang w:val="en-US"/>
        </w:rPr>
        <w:t xml:space="preserve"> </w:t>
      </w:r>
      <w:proofErr w:type="spellStart"/>
      <w:r w:rsidR="00D049BE" w:rsidRPr="004F7BFB">
        <w:rPr>
          <w:rFonts w:ascii="Tahoma" w:hAnsi="Tahoma" w:cs="Tahoma"/>
          <w:sz w:val="24"/>
          <w:szCs w:val="24"/>
          <w:lang w:val="en-US"/>
        </w:rPr>
        <w:t>ličnih</w:t>
      </w:r>
      <w:proofErr w:type="spellEnd"/>
      <w:r w:rsidR="00D049BE" w:rsidRPr="004F7BFB">
        <w:rPr>
          <w:rFonts w:ascii="Tahoma" w:hAnsi="Tahoma" w:cs="Tahoma"/>
          <w:sz w:val="24"/>
          <w:szCs w:val="24"/>
          <w:lang w:val="en-US"/>
        </w:rPr>
        <w:t xml:space="preserve"> </w:t>
      </w:r>
      <w:proofErr w:type="spellStart"/>
      <w:r w:rsidR="00D049BE" w:rsidRPr="004F7BFB">
        <w:rPr>
          <w:rFonts w:ascii="Tahoma" w:hAnsi="Tahoma" w:cs="Tahoma"/>
          <w:sz w:val="24"/>
          <w:szCs w:val="24"/>
          <w:lang w:val="en-US"/>
        </w:rPr>
        <w:t>podataka</w:t>
      </w:r>
      <w:proofErr w:type="spellEnd"/>
      <w:r w:rsidR="00F82BB4">
        <w:rPr>
          <w:rFonts w:ascii="Tahoma" w:hAnsi="Tahoma" w:cs="Tahoma"/>
          <w:sz w:val="24"/>
          <w:szCs w:val="24"/>
          <w:lang w:val="en-US"/>
        </w:rPr>
        <w:t xml:space="preserve"> </w:t>
      </w:r>
      <w:r w:rsidR="000C7C4C" w:rsidRPr="000C7C4C">
        <w:rPr>
          <w:rFonts w:ascii="Tahoma" w:hAnsi="Tahoma" w:cs="Tahoma"/>
          <w:sz w:val="24"/>
          <w:szCs w:val="24"/>
          <w:lang w:val="en-US"/>
        </w:rPr>
        <w:t xml:space="preserve">a </w:t>
      </w:r>
      <w:proofErr w:type="spellStart"/>
      <w:r w:rsidR="000C7C4C" w:rsidRPr="000C7C4C">
        <w:rPr>
          <w:rFonts w:ascii="Tahoma" w:hAnsi="Tahoma" w:cs="Tahoma"/>
          <w:sz w:val="24"/>
          <w:szCs w:val="24"/>
          <w:lang w:val="en-US"/>
        </w:rPr>
        <w:t>lica</w:t>
      </w:r>
      <w:proofErr w:type="spellEnd"/>
      <w:r w:rsidR="000C7C4C" w:rsidRPr="000C7C4C">
        <w:rPr>
          <w:rFonts w:ascii="Tahoma" w:hAnsi="Tahoma" w:cs="Tahoma"/>
          <w:sz w:val="24"/>
          <w:szCs w:val="24"/>
          <w:lang w:val="en-US"/>
        </w:rPr>
        <w:t xml:space="preserve"> </w:t>
      </w:r>
      <w:proofErr w:type="spellStart"/>
      <w:r w:rsidR="000C7C4C" w:rsidRPr="000C7C4C">
        <w:rPr>
          <w:rFonts w:ascii="Tahoma" w:hAnsi="Tahoma" w:cs="Tahoma"/>
          <w:sz w:val="24"/>
          <w:szCs w:val="24"/>
          <w:lang w:val="en-US"/>
        </w:rPr>
        <w:t>čiji</w:t>
      </w:r>
      <w:proofErr w:type="spellEnd"/>
      <w:r w:rsidR="000C7C4C" w:rsidRPr="000C7C4C">
        <w:rPr>
          <w:rFonts w:ascii="Tahoma" w:hAnsi="Tahoma" w:cs="Tahoma"/>
          <w:sz w:val="24"/>
          <w:szCs w:val="24"/>
          <w:lang w:val="en-US"/>
        </w:rPr>
        <w:t xml:space="preserve"> se </w:t>
      </w:r>
      <w:proofErr w:type="spellStart"/>
      <w:r w:rsidR="000C7C4C" w:rsidRPr="000C7C4C">
        <w:rPr>
          <w:rFonts w:ascii="Tahoma" w:hAnsi="Tahoma" w:cs="Tahoma"/>
          <w:sz w:val="24"/>
          <w:szCs w:val="24"/>
          <w:lang w:val="en-US"/>
        </w:rPr>
        <w:t>podaci</w:t>
      </w:r>
      <w:proofErr w:type="spellEnd"/>
      <w:r w:rsidR="000C7C4C" w:rsidRPr="000C7C4C">
        <w:rPr>
          <w:rFonts w:ascii="Tahoma" w:hAnsi="Tahoma" w:cs="Tahoma"/>
          <w:sz w:val="24"/>
          <w:szCs w:val="24"/>
          <w:lang w:val="en-US"/>
        </w:rPr>
        <w:t xml:space="preserve"> </w:t>
      </w:r>
      <w:proofErr w:type="spellStart"/>
      <w:r w:rsidR="000C7C4C" w:rsidRPr="000C7C4C">
        <w:rPr>
          <w:rFonts w:ascii="Tahoma" w:hAnsi="Tahoma" w:cs="Tahoma"/>
          <w:sz w:val="24"/>
          <w:szCs w:val="24"/>
          <w:lang w:val="en-US"/>
        </w:rPr>
        <w:t>obradjuju</w:t>
      </w:r>
      <w:proofErr w:type="spellEnd"/>
      <w:r w:rsidR="000C7C4C" w:rsidRPr="000C7C4C">
        <w:rPr>
          <w:rFonts w:ascii="Tahoma" w:hAnsi="Tahoma" w:cs="Tahoma"/>
          <w:sz w:val="24"/>
          <w:szCs w:val="24"/>
          <w:lang w:val="en-US"/>
        </w:rPr>
        <w:t xml:space="preserve"> </w:t>
      </w:r>
      <w:proofErr w:type="spellStart"/>
      <w:r w:rsidR="000C7C4C" w:rsidRPr="000C7C4C">
        <w:rPr>
          <w:rFonts w:ascii="Tahoma" w:hAnsi="Tahoma" w:cs="Tahoma"/>
          <w:sz w:val="24"/>
          <w:szCs w:val="24"/>
          <w:lang w:val="en-US"/>
        </w:rPr>
        <w:t>čijim</w:t>
      </w:r>
      <w:proofErr w:type="spellEnd"/>
      <w:r w:rsidR="000C7C4C" w:rsidRPr="000C7C4C">
        <w:rPr>
          <w:rFonts w:ascii="Tahoma" w:hAnsi="Tahoma" w:cs="Tahoma"/>
          <w:sz w:val="24"/>
          <w:szCs w:val="24"/>
          <w:lang w:val="en-US"/>
        </w:rPr>
        <w:t xml:space="preserve"> </w:t>
      </w:r>
      <w:proofErr w:type="spellStart"/>
      <w:r w:rsidR="000C7C4C" w:rsidRPr="000C7C4C">
        <w:rPr>
          <w:rFonts w:ascii="Tahoma" w:hAnsi="Tahoma" w:cs="Tahoma"/>
          <w:sz w:val="24"/>
          <w:szCs w:val="24"/>
          <w:lang w:val="en-US"/>
        </w:rPr>
        <w:t>objavljivanjem</w:t>
      </w:r>
      <w:proofErr w:type="spellEnd"/>
      <w:r w:rsidR="000C7C4C" w:rsidRPr="000C7C4C">
        <w:rPr>
          <w:rFonts w:ascii="Tahoma" w:hAnsi="Tahoma" w:cs="Tahoma"/>
          <w:sz w:val="24"/>
          <w:szCs w:val="24"/>
          <w:lang w:val="en-US"/>
        </w:rPr>
        <w:t xml:space="preserve"> bi se </w:t>
      </w:r>
      <w:proofErr w:type="spellStart"/>
      <w:r w:rsidR="000C7C4C" w:rsidRPr="000C7C4C">
        <w:rPr>
          <w:rFonts w:ascii="Tahoma" w:hAnsi="Tahoma" w:cs="Tahoma"/>
          <w:sz w:val="24"/>
          <w:szCs w:val="24"/>
          <w:lang w:val="en-US"/>
        </w:rPr>
        <w:t>ugrozila</w:t>
      </w:r>
      <w:proofErr w:type="spellEnd"/>
      <w:r w:rsidR="000C7C4C" w:rsidRPr="000C7C4C">
        <w:rPr>
          <w:rFonts w:ascii="Tahoma" w:hAnsi="Tahoma" w:cs="Tahoma"/>
          <w:sz w:val="24"/>
          <w:szCs w:val="24"/>
          <w:lang w:val="en-US"/>
        </w:rPr>
        <w:t xml:space="preserve"> </w:t>
      </w:r>
      <w:proofErr w:type="spellStart"/>
      <w:r w:rsidR="000C7C4C" w:rsidRPr="000C7C4C">
        <w:rPr>
          <w:rFonts w:ascii="Tahoma" w:hAnsi="Tahoma" w:cs="Tahoma"/>
          <w:sz w:val="24"/>
          <w:szCs w:val="24"/>
          <w:lang w:val="en-US"/>
        </w:rPr>
        <w:t>privatnost</w:t>
      </w:r>
      <w:proofErr w:type="spellEnd"/>
      <w:r w:rsidR="000C7C4C" w:rsidRPr="000C7C4C">
        <w:rPr>
          <w:rFonts w:ascii="Tahoma" w:hAnsi="Tahoma" w:cs="Tahoma"/>
          <w:sz w:val="24"/>
          <w:szCs w:val="24"/>
          <w:lang w:val="en-US"/>
        </w:rPr>
        <w:t xml:space="preserve"> </w:t>
      </w:r>
      <w:proofErr w:type="spellStart"/>
      <w:r w:rsidR="000C7C4C" w:rsidRPr="000C7C4C">
        <w:rPr>
          <w:rFonts w:ascii="Tahoma" w:hAnsi="Tahoma" w:cs="Tahoma"/>
          <w:sz w:val="24"/>
          <w:szCs w:val="24"/>
          <w:lang w:val="en-US"/>
        </w:rPr>
        <w:t>lica</w:t>
      </w:r>
      <w:proofErr w:type="spellEnd"/>
      <w:r w:rsidR="000C7C4C" w:rsidRPr="000C7C4C">
        <w:rPr>
          <w:rFonts w:ascii="Tahoma" w:hAnsi="Tahoma" w:cs="Tahoma"/>
          <w:sz w:val="24"/>
          <w:szCs w:val="24"/>
          <w:lang w:val="en-US"/>
        </w:rPr>
        <w:t xml:space="preserve"> </w:t>
      </w:r>
      <w:proofErr w:type="spellStart"/>
      <w:r w:rsidR="000C7C4C" w:rsidRPr="000C7C4C">
        <w:rPr>
          <w:rFonts w:ascii="Tahoma" w:hAnsi="Tahoma" w:cs="Tahoma"/>
          <w:sz w:val="24"/>
          <w:szCs w:val="24"/>
          <w:lang w:val="en-US"/>
        </w:rPr>
        <w:t>na</w:t>
      </w:r>
      <w:proofErr w:type="spellEnd"/>
      <w:r w:rsidR="000C7C4C" w:rsidRPr="000C7C4C">
        <w:rPr>
          <w:rFonts w:ascii="Tahoma" w:hAnsi="Tahoma" w:cs="Tahoma"/>
          <w:sz w:val="24"/>
          <w:szCs w:val="24"/>
          <w:lang w:val="en-US"/>
        </w:rPr>
        <w:t xml:space="preserve"> </w:t>
      </w:r>
      <w:proofErr w:type="spellStart"/>
      <w:r w:rsidR="000C7C4C" w:rsidRPr="000C7C4C">
        <w:rPr>
          <w:rFonts w:ascii="Tahoma" w:hAnsi="Tahoma" w:cs="Tahoma"/>
          <w:sz w:val="24"/>
          <w:szCs w:val="24"/>
          <w:lang w:val="en-US"/>
        </w:rPr>
        <w:t>koja</w:t>
      </w:r>
      <w:proofErr w:type="spellEnd"/>
      <w:r w:rsidR="000C7C4C" w:rsidRPr="000C7C4C">
        <w:rPr>
          <w:rFonts w:ascii="Tahoma" w:hAnsi="Tahoma" w:cs="Tahoma"/>
          <w:sz w:val="24"/>
          <w:szCs w:val="24"/>
          <w:lang w:val="en-US"/>
        </w:rPr>
        <w:t xml:space="preserve"> se </w:t>
      </w:r>
      <w:proofErr w:type="spellStart"/>
      <w:r w:rsidR="000C7C4C" w:rsidRPr="000C7C4C">
        <w:rPr>
          <w:rFonts w:ascii="Tahoma" w:hAnsi="Tahoma" w:cs="Tahoma"/>
          <w:sz w:val="24"/>
          <w:szCs w:val="24"/>
          <w:lang w:val="en-US"/>
        </w:rPr>
        <w:t>odnose</w:t>
      </w:r>
      <w:proofErr w:type="spellEnd"/>
      <w:r w:rsidR="000C7C4C" w:rsidRPr="000C7C4C">
        <w:rPr>
          <w:rFonts w:ascii="Tahoma" w:hAnsi="Tahoma" w:cs="Tahoma"/>
          <w:sz w:val="24"/>
          <w:szCs w:val="24"/>
          <w:lang w:val="en-US"/>
        </w:rPr>
        <w:t xml:space="preserve"> </w:t>
      </w:r>
      <w:r w:rsidR="000C7C4C">
        <w:rPr>
          <w:rFonts w:ascii="Tahoma" w:hAnsi="Tahoma" w:cs="Tahoma"/>
          <w:sz w:val="24"/>
          <w:szCs w:val="24"/>
          <w:lang w:val="en-US"/>
        </w:rPr>
        <w:t xml:space="preserve">i to </w:t>
      </w:r>
      <w:proofErr w:type="spellStart"/>
      <w:r w:rsidR="00F82BB4">
        <w:rPr>
          <w:rFonts w:ascii="Tahoma" w:hAnsi="Tahoma" w:cs="Tahoma"/>
          <w:sz w:val="24"/>
          <w:szCs w:val="24"/>
          <w:lang w:val="en-US"/>
        </w:rPr>
        <w:t>imena</w:t>
      </w:r>
      <w:proofErr w:type="spellEnd"/>
      <w:r w:rsidR="00F82BB4">
        <w:rPr>
          <w:rFonts w:ascii="Tahoma" w:hAnsi="Tahoma" w:cs="Tahoma"/>
          <w:sz w:val="24"/>
          <w:szCs w:val="24"/>
          <w:lang w:val="en-US"/>
        </w:rPr>
        <w:t xml:space="preserve">, </w:t>
      </w:r>
      <w:proofErr w:type="spellStart"/>
      <w:r w:rsidR="00F82BB4">
        <w:rPr>
          <w:rFonts w:ascii="Tahoma" w:hAnsi="Tahoma" w:cs="Tahoma"/>
          <w:sz w:val="24"/>
          <w:szCs w:val="24"/>
          <w:lang w:val="en-US"/>
        </w:rPr>
        <w:t>prezi</w:t>
      </w:r>
      <w:r w:rsidR="00741A9D">
        <w:rPr>
          <w:rFonts w:ascii="Tahoma" w:hAnsi="Tahoma" w:cs="Tahoma"/>
          <w:sz w:val="24"/>
          <w:szCs w:val="24"/>
          <w:lang w:val="en-US"/>
        </w:rPr>
        <w:t>me</w:t>
      </w:r>
      <w:r w:rsidR="00F82BB4">
        <w:rPr>
          <w:rFonts w:ascii="Tahoma" w:hAnsi="Tahoma" w:cs="Tahoma"/>
          <w:sz w:val="24"/>
          <w:szCs w:val="24"/>
          <w:lang w:val="en-US"/>
        </w:rPr>
        <w:t>na</w:t>
      </w:r>
      <w:proofErr w:type="spellEnd"/>
      <w:r w:rsidR="00F82BB4">
        <w:rPr>
          <w:rFonts w:ascii="Tahoma" w:hAnsi="Tahoma" w:cs="Tahoma"/>
          <w:sz w:val="24"/>
          <w:szCs w:val="24"/>
          <w:lang w:val="en-US"/>
        </w:rPr>
        <w:t xml:space="preserve">, JMBG, </w:t>
      </w:r>
      <w:proofErr w:type="spellStart"/>
      <w:r w:rsidR="00F82BB4">
        <w:rPr>
          <w:rFonts w:ascii="Tahoma" w:hAnsi="Tahoma" w:cs="Tahoma"/>
          <w:sz w:val="24"/>
          <w:szCs w:val="24"/>
          <w:lang w:val="en-US"/>
        </w:rPr>
        <w:t>adrese</w:t>
      </w:r>
      <w:proofErr w:type="spellEnd"/>
      <w:r w:rsidR="00F82BB4">
        <w:rPr>
          <w:rFonts w:ascii="Tahoma" w:hAnsi="Tahoma" w:cs="Tahoma"/>
          <w:sz w:val="24"/>
          <w:szCs w:val="24"/>
          <w:lang w:val="en-US"/>
        </w:rPr>
        <w:t xml:space="preserve"> </w:t>
      </w:r>
      <w:proofErr w:type="spellStart"/>
      <w:r w:rsidR="00F82BB4">
        <w:rPr>
          <w:rFonts w:ascii="Tahoma" w:hAnsi="Tahoma" w:cs="Tahoma"/>
          <w:sz w:val="24"/>
          <w:szCs w:val="24"/>
          <w:lang w:val="en-US"/>
        </w:rPr>
        <w:t>stanovanja</w:t>
      </w:r>
      <w:proofErr w:type="spellEnd"/>
      <w:r w:rsidR="00F82BB4">
        <w:rPr>
          <w:rFonts w:ascii="Tahoma" w:hAnsi="Tahoma" w:cs="Tahoma"/>
          <w:sz w:val="24"/>
          <w:szCs w:val="24"/>
          <w:lang w:val="en-US"/>
        </w:rPr>
        <w:t xml:space="preserve"> </w:t>
      </w:r>
      <w:proofErr w:type="spellStart"/>
      <w:r w:rsidR="00F82BB4">
        <w:rPr>
          <w:rFonts w:ascii="Tahoma" w:hAnsi="Tahoma" w:cs="Tahoma"/>
          <w:sz w:val="24"/>
          <w:szCs w:val="24"/>
          <w:lang w:val="en-US"/>
        </w:rPr>
        <w:t>kao</w:t>
      </w:r>
      <w:proofErr w:type="spellEnd"/>
      <w:r w:rsidR="00F82BB4">
        <w:rPr>
          <w:rFonts w:ascii="Tahoma" w:hAnsi="Tahoma" w:cs="Tahoma"/>
          <w:sz w:val="24"/>
          <w:szCs w:val="24"/>
          <w:lang w:val="en-US"/>
        </w:rPr>
        <w:t xml:space="preserve"> </w:t>
      </w:r>
      <w:r w:rsidR="000C7C4C">
        <w:rPr>
          <w:rFonts w:ascii="Tahoma" w:hAnsi="Tahoma" w:cs="Tahoma"/>
          <w:sz w:val="24"/>
          <w:szCs w:val="24"/>
          <w:lang w:val="en-US"/>
        </w:rPr>
        <w:t>i</w:t>
      </w:r>
      <w:r w:rsidR="00F82BB4">
        <w:rPr>
          <w:rFonts w:ascii="Tahoma" w:hAnsi="Tahoma" w:cs="Tahoma"/>
          <w:sz w:val="24"/>
          <w:szCs w:val="24"/>
          <w:lang w:val="en-US"/>
        </w:rPr>
        <w:t xml:space="preserve"> </w:t>
      </w:r>
      <w:proofErr w:type="spellStart"/>
      <w:r w:rsidR="00F82BB4">
        <w:rPr>
          <w:rFonts w:ascii="Tahoma" w:hAnsi="Tahoma" w:cs="Tahoma"/>
          <w:sz w:val="24"/>
          <w:szCs w:val="24"/>
          <w:lang w:val="en-US"/>
        </w:rPr>
        <w:t>drugih</w:t>
      </w:r>
      <w:proofErr w:type="spellEnd"/>
      <w:r w:rsidR="00F82BB4">
        <w:rPr>
          <w:rFonts w:ascii="Tahoma" w:hAnsi="Tahoma" w:cs="Tahoma"/>
          <w:sz w:val="24"/>
          <w:szCs w:val="24"/>
          <w:lang w:val="en-US"/>
        </w:rPr>
        <w:t xml:space="preserve"> </w:t>
      </w:r>
      <w:proofErr w:type="spellStart"/>
      <w:r w:rsidR="00F82BB4">
        <w:rPr>
          <w:rFonts w:ascii="Tahoma" w:hAnsi="Tahoma" w:cs="Tahoma"/>
          <w:sz w:val="24"/>
          <w:szCs w:val="24"/>
          <w:lang w:val="en-US"/>
        </w:rPr>
        <w:t>ličnih</w:t>
      </w:r>
      <w:proofErr w:type="spellEnd"/>
      <w:r w:rsidR="00F82BB4">
        <w:rPr>
          <w:rFonts w:ascii="Tahoma" w:hAnsi="Tahoma" w:cs="Tahoma"/>
          <w:sz w:val="24"/>
          <w:szCs w:val="24"/>
          <w:lang w:val="en-US"/>
        </w:rPr>
        <w:t xml:space="preserve"> </w:t>
      </w:r>
      <w:proofErr w:type="spellStart"/>
      <w:r w:rsidR="00F82BB4">
        <w:rPr>
          <w:rFonts w:ascii="Tahoma" w:hAnsi="Tahoma" w:cs="Tahoma"/>
          <w:sz w:val="24"/>
          <w:szCs w:val="24"/>
          <w:lang w:val="en-US"/>
        </w:rPr>
        <w:t>podataka</w:t>
      </w:r>
      <w:proofErr w:type="spellEnd"/>
      <w:r w:rsidR="00D049BE" w:rsidRPr="004F7BFB">
        <w:rPr>
          <w:rFonts w:ascii="Tahoma" w:hAnsi="Tahoma" w:cs="Tahoma"/>
          <w:sz w:val="24"/>
          <w:szCs w:val="24"/>
          <w:lang w:val="en-US"/>
        </w:rPr>
        <w:t xml:space="preserve"> </w:t>
      </w:r>
      <w:proofErr w:type="spellStart"/>
      <w:r w:rsidR="00D049BE" w:rsidRPr="004F7BFB">
        <w:rPr>
          <w:rFonts w:ascii="Tahoma" w:hAnsi="Tahoma" w:cs="Tahoma"/>
          <w:sz w:val="24"/>
          <w:szCs w:val="24"/>
          <w:lang w:val="en-US"/>
        </w:rPr>
        <w:t>koji</w:t>
      </w:r>
      <w:r w:rsidR="00D1642A">
        <w:rPr>
          <w:rFonts w:ascii="Tahoma" w:hAnsi="Tahoma" w:cs="Tahoma"/>
          <w:sz w:val="24"/>
          <w:szCs w:val="24"/>
          <w:lang w:val="en-US"/>
        </w:rPr>
        <w:t>ma</w:t>
      </w:r>
      <w:proofErr w:type="spellEnd"/>
      <w:r w:rsidR="00D1642A">
        <w:rPr>
          <w:rFonts w:ascii="Tahoma" w:hAnsi="Tahoma" w:cs="Tahoma"/>
          <w:sz w:val="24"/>
          <w:szCs w:val="24"/>
          <w:lang w:val="en-US"/>
        </w:rPr>
        <w:t xml:space="preserve"> bi se </w:t>
      </w:r>
      <w:proofErr w:type="spellStart"/>
      <w:r w:rsidR="004F7BFB">
        <w:rPr>
          <w:rFonts w:ascii="Tahoma" w:hAnsi="Tahoma" w:cs="Tahoma"/>
          <w:sz w:val="24"/>
          <w:szCs w:val="24"/>
          <w:lang w:val="en-US"/>
        </w:rPr>
        <w:t>na</w:t>
      </w:r>
      <w:proofErr w:type="spellEnd"/>
      <w:r w:rsidR="004F7BFB">
        <w:rPr>
          <w:rFonts w:ascii="Tahoma" w:hAnsi="Tahoma" w:cs="Tahoma"/>
          <w:sz w:val="24"/>
          <w:szCs w:val="24"/>
          <w:lang w:val="en-US"/>
        </w:rPr>
        <w:t xml:space="preserve"> </w:t>
      </w:r>
      <w:proofErr w:type="spellStart"/>
      <w:r w:rsidR="004F7BFB">
        <w:rPr>
          <w:rFonts w:ascii="Tahoma" w:hAnsi="Tahoma" w:cs="Tahoma"/>
          <w:sz w:val="24"/>
          <w:szCs w:val="24"/>
          <w:lang w:val="en-US"/>
        </w:rPr>
        <w:t>posredan</w:t>
      </w:r>
      <w:proofErr w:type="spellEnd"/>
      <w:r w:rsidR="004F7BFB">
        <w:rPr>
          <w:rFonts w:ascii="Tahoma" w:hAnsi="Tahoma" w:cs="Tahoma"/>
          <w:sz w:val="24"/>
          <w:szCs w:val="24"/>
          <w:lang w:val="en-US"/>
        </w:rPr>
        <w:t xml:space="preserve"> </w:t>
      </w:r>
      <w:proofErr w:type="spellStart"/>
      <w:r w:rsidR="004F7BFB">
        <w:rPr>
          <w:rFonts w:ascii="Tahoma" w:hAnsi="Tahoma" w:cs="Tahoma"/>
          <w:sz w:val="24"/>
          <w:szCs w:val="24"/>
          <w:lang w:val="en-US"/>
        </w:rPr>
        <w:t>ili</w:t>
      </w:r>
      <w:proofErr w:type="spellEnd"/>
      <w:r w:rsidR="004F7BFB">
        <w:rPr>
          <w:rFonts w:ascii="Tahoma" w:hAnsi="Tahoma" w:cs="Tahoma"/>
          <w:sz w:val="24"/>
          <w:szCs w:val="24"/>
          <w:lang w:val="en-US"/>
        </w:rPr>
        <w:t xml:space="preserve"> </w:t>
      </w:r>
      <w:proofErr w:type="spellStart"/>
      <w:r w:rsidR="004F7BFB">
        <w:rPr>
          <w:rFonts w:ascii="Tahoma" w:hAnsi="Tahoma" w:cs="Tahoma"/>
          <w:sz w:val="24"/>
          <w:szCs w:val="24"/>
          <w:lang w:val="en-US"/>
        </w:rPr>
        <w:t>neposredan</w:t>
      </w:r>
      <w:proofErr w:type="spellEnd"/>
      <w:r w:rsidR="004F7BFB">
        <w:rPr>
          <w:rFonts w:ascii="Tahoma" w:hAnsi="Tahoma" w:cs="Tahoma"/>
          <w:sz w:val="24"/>
          <w:szCs w:val="24"/>
          <w:lang w:val="en-US"/>
        </w:rPr>
        <w:t xml:space="preserve"> </w:t>
      </w:r>
      <w:proofErr w:type="spellStart"/>
      <w:r w:rsidR="004F7BFB" w:rsidRPr="004F7BFB">
        <w:rPr>
          <w:rFonts w:ascii="Tahoma" w:hAnsi="Tahoma" w:cs="Tahoma"/>
          <w:sz w:val="24"/>
          <w:szCs w:val="24"/>
          <w:lang w:val="en-US"/>
        </w:rPr>
        <w:t>na</w:t>
      </w:r>
      <w:proofErr w:type="spellEnd"/>
      <w:r w:rsidR="004F7BFB" w:rsidRPr="004F7BFB">
        <w:rPr>
          <w:rFonts w:ascii="Tahoma" w:hAnsi="Tahoma" w:cs="Tahoma"/>
          <w:sz w:val="24"/>
          <w:szCs w:val="24"/>
          <w:lang w:val="sr-Latn-CS"/>
        </w:rPr>
        <w:t>čin mogao utvrditi identitet lica</w:t>
      </w:r>
      <w:r w:rsidR="00D049BE" w:rsidRPr="004F7BFB">
        <w:rPr>
          <w:rFonts w:ascii="Tahoma" w:hAnsi="Tahoma" w:cs="Tahoma"/>
          <w:sz w:val="24"/>
          <w:szCs w:val="24"/>
        </w:rPr>
        <w:t>,</w:t>
      </w:r>
      <w:r w:rsidR="004F7BFB">
        <w:rPr>
          <w:rFonts w:ascii="Tahoma" w:hAnsi="Tahoma" w:cs="Tahoma"/>
          <w:sz w:val="24"/>
          <w:szCs w:val="24"/>
        </w:rPr>
        <w:t xml:space="preserve"> </w:t>
      </w:r>
      <w:r w:rsidR="00EA65EC" w:rsidRPr="004A5BAA">
        <w:rPr>
          <w:rFonts w:ascii="Tahoma" w:hAnsi="Tahoma" w:cs="Tahoma"/>
          <w:sz w:val="24"/>
          <w:szCs w:val="24"/>
        </w:rPr>
        <w:t>u roku od pet dana od dana kada je podnosilac zahtjeva dostavio dokaz o uplati troškova postupka</w:t>
      </w:r>
      <w:r w:rsidR="00EA65EC" w:rsidRPr="004A5BAA">
        <w:rPr>
          <w:sz w:val="24"/>
          <w:szCs w:val="24"/>
        </w:rPr>
        <w:t xml:space="preserve"> </w:t>
      </w:r>
      <w:r w:rsidR="0008422B" w:rsidRPr="004A5BAA">
        <w:rPr>
          <w:rFonts w:ascii="Tahoma" w:hAnsi="Tahoma" w:cs="Tahoma"/>
          <w:sz w:val="24"/>
          <w:szCs w:val="24"/>
        </w:rPr>
        <w:t>Osnovnom sudu u Podgorici</w:t>
      </w:r>
      <w:r w:rsidR="00EA65EC" w:rsidRPr="004A5BAA">
        <w:rPr>
          <w:rFonts w:ascii="Tahoma" w:hAnsi="Tahoma" w:cs="Tahoma"/>
          <w:sz w:val="24"/>
          <w:szCs w:val="24"/>
        </w:rPr>
        <w:t xml:space="preserve">.   </w:t>
      </w:r>
    </w:p>
    <w:p w:rsidR="00ED25AD" w:rsidRPr="006C4AAA" w:rsidRDefault="00EA65EC" w:rsidP="006C4AAA">
      <w:pPr>
        <w:pStyle w:val="NoSpacing"/>
        <w:jc w:val="both"/>
        <w:rPr>
          <w:rFonts w:ascii="Tahoma" w:eastAsiaTheme="minorEastAsia" w:hAnsi="Tahoma" w:cs="Tahoma"/>
          <w:sz w:val="24"/>
          <w:szCs w:val="24"/>
        </w:rPr>
      </w:pPr>
      <w:r w:rsidRPr="006C4AAA">
        <w:rPr>
          <w:rFonts w:ascii="Tahoma" w:eastAsiaTheme="minorEastAsia" w:hAnsi="Tahoma" w:cs="Tahoma"/>
          <w:sz w:val="24"/>
          <w:szCs w:val="24"/>
        </w:rPr>
        <w:t xml:space="preserve"> </w:t>
      </w:r>
    </w:p>
    <w:p w:rsidR="002F6F7C" w:rsidRDefault="003D7A3A" w:rsidP="00AD3940">
      <w:pPr>
        <w:jc w:val="both"/>
        <w:rPr>
          <w:rFonts w:ascii="Tahoma" w:hAnsi="Tahoma" w:cs="Tahoma"/>
          <w:sz w:val="24"/>
          <w:szCs w:val="24"/>
        </w:rPr>
      </w:pPr>
      <w:r w:rsidRPr="00B347D7">
        <w:rPr>
          <w:rFonts w:ascii="Tahoma" w:hAnsi="Tahoma" w:cs="Tahoma"/>
          <w:sz w:val="24"/>
          <w:szCs w:val="24"/>
        </w:rPr>
        <w:t xml:space="preserve">Obavezuje se </w:t>
      </w:r>
      <w:r w:rsidR="004A5BAA" w:rsidRPr="004A5BAA">
        <w:rPr>
          <w:rFonts w:ascii="Tahoma" w:hAnsi="Tahoma" w:cs="Tahoma"/>
          <w:sz w:val="24"/>
          <w:szCs w:val="24"/>
        </w:rPr>
        <w:t>NVO Akcija za ljudska prava</w:t>
      </w:r>
      <w:r w:rsidRPr="00B347D7">
        <w:rPr>
          <w:rFonts w:ascii="Tahoma" w:hAnsi="Tahoma" w:cs="Tahoma"/>
          <w:sz w:val="24"/>
          <w:szCs w:val="24"/>
        </w:rPr>
        <w:t xml:space="preserve"> da na ime troškovi postupka </w:t>
      </w:r>
      <w:r>
        <w:rPr>
          <w:rFonts w:ascii="Tahoma" w:hAnsi="Tahoma" w:cs="Tahoma"/>
          <w:sz w:val="24"/>
          <w:szCs w:val="24"/>
        </w:rPr>
        <w:t xml:space="preserve">uplati </w:t>
      </w:r>
      <w:r w:rsidR="00225792">
        <w:rPr>
          <w:rFonts w:ascii="Tahoma" w:hAnsi="Tahoma" w:cs="Tahoma"/>
          <w:sz w:val="24"/>
          <w:szCs w:val="24"/>
        </w:rPr>
        <w:t>90</w:t>
      </w:r>
      <w:r w:rsidR="00113F6F">
        <w:rPr>
          <w:rFonts w:ascii="Tahoma" w:hAnsi="Tahoma" w:cs="Tahoma"/>
          <w:sz w:val="24"/>
          <w:szCs w:val="24"/>
        </w:rPr>
        <w:t>,</w:t>
      </w:r>
      <w:r w:rsidR="00225792">
        <w:rPr>
          <w:rFonts w:ascii="Tahoma" w:hAnsi="Tahoma" w:cs="Tahoma"/>
          <w:sz w:val="24"/>
          <w:szCs w:val="24"/>
        </w:rPr>
        <w:t>0</w:t>
      </w:r>
      <w:r w:rsidR="00B5563D">
        <w:rPr>
          <w:rFonts w:ascii="Tahoma" w:hAnsi="Tahoma" w:cs="Tahoma"/>
          <w:sz w:val="24"/>
          <w:szCs w:val="24"/>
        </w:rPr>
        <w:t>0</w:t>
      </w:r>
      <w:r w:rsidRPr="00B347D7">
        <w:rPr>
          <w:rFonts w:ascii="Tahoma" w:hAnsi="Tahoma" w:cs="Tahoma"/>
          <w:sz w:val="24"/>
          <w:szCs w:val="24"/>
        </w:rPr>
        <w:t xml:space="preserve"> EUR u korist Budžeta Crne Gore  na žiro</w:t>
      </w:r>
      <w:r>
        <w:rPr>
          <w:rFonts w:ascii="Tahoma" w:hAnsi="Tahoma" w:cs="Tahoma"/>
          <w:sz w:val="24"/>
          <w:szCs w:val="24"/>
        </w:rPr>
        <w:t xml:space="preserve"> račun br.907-0000000083001-19 </w:t>
      </w:r>
      <w:r w:rsidRPr="00B347D7">
        <w:rPr>
          <w:rFonts w:ascii="Tahoma" w:hAnsi="Tahoma" w:cs="Tahoma"/>
          <w:sz w:val="24"/>
          <w:szCs w:val="24"/>
        </w:rPr>
        <w:t xml:space="preserve">u roku od pet dana </w:t>
      </w:r>
      <w:r>
        <w:rPr>
          <w:rFonts w:ascii="Tahoma" w:hAnsi="Tahoma" w:cs="Tahoma"/>
          <w:sz w:val="24"/>
          <w:szCs w:val="24"/>
        </w:rPr>
        <w:t xml:space="preserve">od dana prijema rješenja i dostavi dokaz o izvršenoj uplati </w:t>
      </w:r>
      <w:r w:rsidR="0008422B">
        <w:rPr>
          <w:rFonts w:ascii="Tahoma" w:hAnsi="Tahoma" w:cs="Tahoma"/>
          <w:sz w:val="24"/>
          <w:szCs w:val="24"/>
        </w:rPr>
        <w:t>Osnovnom sudu u Podgorici</w:t>
      </w:r>
      <w:r>
        <w:rPr>
          <w:rFonts w:ascii="Tahoma" w:hAnsi="Tahoma" w:cs="Tahoma"/>
          <w:sz w:val="24"/>
          <w:szCs w:val="24"/>
        </w:rPr>
        <w:t>.</w:t>
      </w:r>
    </w:p>
    <w:p w:rsidR="006C4AAA" w:rsidRDefault="006C4AAA" w:rsidP="002F6F7C">
      <w:pPr>
        <w:jc w:val="center"/>
        <w:rPr>
          <w:rFonts w:ascii="Tahoma" w:hAnsi="Tahoma" w:cs="Tahoma"/>
          <w:b/>
          <w:sz w:val="24"/>
          <w:szCs w:val="24"/>
        </w:rPr>
      </w:pPr>
    </w:p>
    <w:p w:rsidR="007D7C3B" w:rsidRDefault="007D7C3B" w:rsidP="002F6F7C">
      <w:pPr>
        <w:jc w:val="center"/>
        <w:rPr>
          <w:rFonts w:ascii="Tahoma" w:hAnsi="Tahoma" w:cs="Tahoma"/>
          <w:b/>
          <w:sz w:val="24"/>
          <w:szCs w:val="24"/>
        </w:rPr>
      </w:pPr>
    </w:p>
    <w:p w:rsidR="00F72C97" w:rsidRDefault="00F72C97" w:rsidP="002F6F7C">
      <w:pPr>
        <w:jc w:val="center"/>
        <w:rPr>
          <w:rFonts w:ascii="Tahoma" w:hAnsi="Tahoma" w:cs="Tahoma"/>
          <w:b/>
          <w:sz w:val="24"/>
          <w:szCs w:val="24"/>
        </w:rPr>
      </w:pPr>
    </w:p>
    <w:p w:rsidR="004F7BFB" w:rsidRDefault="004F7BFB" w:rsidP="002F6F7C">
      <w:pPr>
        <w:jc w:val="center"/>
        <w:rPr>
          <w:rFonts w:ascii="Tahoma" w:hAnsi="Tahoma" w:cs="Tahoma"/>
          <w:b/>
          <w:sz w:val="24"/>
          <w:szCs w:val="24"/>
        </w:rPr>
      </w:pPr>
    </w:p>
    <w:p w:rsidR="002F6F7C" w:rsidRPr="00A657F5" w:rsidRDefault="00306A70" w:rsidP="002F6F7C">
      <w:pPr>
        <w:jc w:val="center"/>
        <w:rPr>
          <w:rFonts w:ascii="Tahoma" w:hAnsi="Tahoma" w:cs="Tahoma"/>
          <w:b/>
          <w:sz w:val="24"/>
          <w:szCs w:val="24"/>
        </w:rPr>
      </w:pPr>
      <w:r w:rsidRPr="00A657F5">
        <w:rPr>
          <w:rFonts w:ascii="Tahoma" w:hAnsi="Tahoma" w:cs="Tahoma"/>
          <w:b/>
          <w:sz w:val="24"/>
          <w:szCs w:val="24"/>
        </w:rPr>
        <w:t>O b r a z l o ž e nj e</w:t>
      </w:r>
    </w:p>
    <w:p w:rsidR="003073CC" w:rsidRDefault="0003686E" w:rsidP="003073CC">
      <w:pPr>
        <w:pStyle w:val="NoSpacing"/>
        <w:jc w:val="both"/>
        <w:rPr>
          <w:rFonts w:ascii="Tahoma" w:hAnsi="Tahoma" w:cs="Tahoma"/>
          <w:sz w:val="24"/>
          <w:szCs w:val="24"/>
        </w:rPr>
      </w:pPr>
      <w:r w:rsidRPr="0020081C">
        <w:rPr>
          <w:rFonts w:ascii="Tahoma" w:hAnsi="Tahoma" w:cs="Tahoma"/>
          <w:sz w:val="24"/>
          <w:szCs w:val="24"/>
        </w:rPr>
        <w:t xml:space="preserve">Prvostepeni organ je donio </w:t>
      </w:r>
      <w:r w:rsidR="004A353D" w:rsidRPr="0020081C">
        <w:rPr>
          <w:rFonts w:ascii="Tahoma" w:hAnsi="Tahoma" w:cs="Tahoma"/>
          <w:sz w:val="24"/>
          <w:szCs w:val="24"/>
        </w:rPr>
        <w:t>rješenje</w:t>
      </w:r>
      <w:r w:rsidRPr="0020081C">
        <w:rPr>
          <w:rFonts w:ascii="Tahoma" w:hAnsi="Tahoma" w:cs="Tahoma"/>
          <w:sz w:val="24"/>
          <w:szCs w:val="24"/>
        </w:rPr>
        <w:t xml:space="preserve"> </w:t>
      </w:r>
      <w:r w:rsidR="003073CC" w:rsidRPr="0020081C">
        <w:rPr>
          <w:rFonts w:ascii="Tahoma" w:hAnsi="Tahoma" w:cs="Tahoma"/>
          <w:sz w:val="24"/>
          <w:szCs w:val="24"/>
        </w:rPr>
        <w:t>Su. V</w:t>
      </w:r>
      <w:r w:rsidR="006D1A57" w:rsidRPr="0020081C">
        <w:rPr>
          <w:rFonts w:ascii="Tahoma" w:hAnsi="Tahoma" w:cs="Tahoma"/>
          <w:sz w:val="24"/>
          <w:szCs w:val="24"/>
        </w:rPr>
        <w:t xml:space="preserve"> br</w:t>
      </w:r>
      <w:r w:rsidR="003073CC" w:rsidRPr="0020081C">
        <w:rPr>
          <w:rFonts w:ascii="Tahoma" w:hAnsi="Tahoma" w:cs="Tahoma"/>
          <w:sz w:val="24"/>
          <w:szCs w:val="24"/>
        </w:rPr>
        <w:t>. 81/15-20</w:t>
      </w:r>
      <w:r w:rsidR="00FB0E27" w:rsidRPr="0020081C">
        <w:rPr>
          <w:rFonts w:ascii="Tahoma" w:hAnsi="Tahoma" w:cs="Tahoma"/>
          <w:sz w:val="24"/>
          <w:szCs w:val="24"/>
        </w:rPr>
        <w:t xml:space="preserve"> od </w:t>
      </w:r>
      <w:r w:rsidR="0008422B" w:rsidRPr="0020081C">
        <w:rPr>
          <w:rFonts w:ascii="Tahoma" w:hAnsi="Tahoma" w:cs="Tahoma"/>
          <w:sz w:val="24"/>
          <w:szCs w:val="24"/>
        </w:rPr>
        <w:t>18.12.2015</w:t>
      </w:r>
      <w:r w:rsidR="00FB0E27" w:rsidRPr="0020081C">
        <w:rPr>
          <w:rFonts w:ascii="Tahoma" w:hAnsi="Tahoma" w:cs="Tahoma"/>
          <w:sz w:val="24"/>
          <w:szCs w:val="24"/>
        </w:rPr>
        <w:t xml:space="preserve">. godine, </w:t>
      </w:r>
      <w:r w:rsidRPr="0020081C">
        <w:rPr>
          <w:rFonts w:ascii="Tahoma" w:hAnsi="Tahoma" w:cs="Tahoma"/>
          <w:sz w:val="24"/>
          <w:szCs w:val="24"/>
        </w:rPr>
        <w:t xml:space="preserve">po osnovu podnijetog zahtjeva </w:t>
      </w:r>
      <w:r w:rsidR="007A7E85" w:rsidRPr="0020081C">
        <w:rPr>
          <w:rFonts w:ascii="Tahoma" w:hAnsi="Tahoma" w:cs="Tahoma"/>
          <w:sz w:val="24"/>
          <w:szCs w:val="24"/>
        </w:rPr>
        <w:t>na način što je o</w:t>
      </w:r>
      <w:r w:rsidR="004A353D" w:rsidRPr="0020081C">
        <w:rPr>
          <w:rFonts w:ascii="Tahoma" w:hAnsi="Tahoma" w:cs="Tahoma"/>
          <w:sz w:val="24"/>
          <w:szCs w:val="24"/>
        </w:rPr>
        <w:t>dlučeno: „</w:t>
      </w:r>
      <w:r w:rsidR="003073CC" w:rsidRPr="0020081C">
        <w:rPr>
          <w:rFonts w:ascii="Tahoma" w:hAnsi="Tahoma" w:cs="Tahoma"/>
          <w:sz w:val="24"/>
          <w:szCs w:val="24"/>
        </w:rPr>
        <w:t>Odbija se zahtjev za pristup informacijama podnosioca zahtjeva Akcija za ljudska prava od 16.12.2015. godine.</w:t>
      </w:r>
      <w:r w:rsidR="00113F6F" w:rsidRPr="0020081C">
        <w:rPr>
          <w:rFonts w:ascii="Tahoma" w:hAnsi="Tahoma" w:cs="Tahoma"/>
          <w:sz w:val="24"/>
          <w:szCs w:val="24"/>
        </w:rPr>
        <w:t>“</w:t>
      </w:r>
      <w:r w:rsidR="00C1571F" w:rsidRPr="0020081C">
        <w:rPr>
          <w:rFonts w:ascii="Tahoma" w:hAnsi="Tahoma" w:cs="Tahoma"/>
          <w:sz w:val="24"/>
          <w:szCs w:val="24"/>
        </w:rPr>
        <w:t>.</w:t>
      </w:r>
      <w:r w:rsidR="00731C98" w:rsidRPr="0020081C">
        <w:rPr>
          <w:rFonts w:ascii="Tahoma" w:hAnsi="Tahoma" w:cs="Tahoma"/>
          <w:sz w:val="24"/>
          <w:szCs w:val="24"/>
        </w:rPr>
        <w:t xml:space="preserve"> </w:t>
      </w:r>
      <w:r w:rsidR="004A353D" w:rsidRPr="0020081C">
        <w:rPr>
          <w:rFonts w:ascii="Tahoma" w:hAnsi="Tahoma" w:cs="Tahoma"/>
          <w:sz w:val="24"/>
          <w:szCs w:val="24"/>
        </w:rPr>
        <w:t xml:space="preserve">U obrazloženju rješenja </w:t>
      </w:r>
      <w:r w:rsidR="00AD5BD4" w:rsidRPr="0020081C">
        <w:rPr>
          <w:rFonts w:ascii="Tahoma" w:hAnsi="Tahoma" w:cs="Tahoma"/>
          <w:sz w:val="24"/>
          <w:szCs w:val="24"/>
        </w:rPr>
        <w:t xml:space="preserve">navodi se da je, </w:t>
      </w:r>
      <w:r w:rsidR="006D1A57" w:rsidRPr="0020081C">
        <w:rPr>
          <w:rFonts w:ascii="Tahoma" w:hAnsi="Tahoma" w:cs="Tahoma"/>
          <w:sz w:val="24"/>
          <w:szCs w:val="24"/>
        </w:rPr>
        <w:t>ocje</w:t>
      </w:r>
      <w:r w:rsidR="0020081C" w:rsidRPr="0020081C">
        <w:rPr>
          <w:rFonts w:ascii="Tahoma" w:hAnsi="Tahoma" w:cs="Tahoma"/>
          <w:sz w:val="24"/>
          <w:szCs w:val="24"/>
        </w:rPr>
        <w:t xml:space="preserve">njujući navode zahtjeva, sud </w:t>
      </w:r>
      <w:r w:rsidR="006D1A57" w:rsidRPr="0020081C">
        <w:rPr>
          <w:rFonts w:ascii="Tahoma" w:hAnsi="Tahoma" w:cs="Tahoma"/>
          <w:sz w:val="24"/>
          <w:szCs w:val="24"/>
        </w:rPr>
        <w:t xml:space="preserve">našao da isti treba odbiti. </w:t>
      </w:r>
      <w:r w:rsidR="0020081C" w:rsidRPr="0020081C">
        <w:rPr>
          <w:rFonts w:ascii="Tahoma" w:hAnsi="Tahoma" w:cs="Tahoma"/>
          <w:sz w:val="24"/>
          <w:szCs w:val="24"/>
        </w:rPr>
        <w:t>Navodi se da je č</w:t>
      </w:r>
      <w:r w:rsidR="006D1A57" w:rsidRPr="0020081C">
        <w:rPr>
          <w:rFonts w:ascii="Tahoma" w:hAnsi="Tahoma" w:cs="Tahoma"/>
          <w:sz w:val="24"/>
          <w:szCs w:val="24"/>
        </w:rPr>
        <w:t xml:space="preserve">lanom 14 tačka 1 Zakona o slobodnom pristupu informacijama propisano je da organ vlasti može ograničiti pristup informaciji ili dijelu informacije, ako je u interesu zaštite privatnosti od objelodanjivanja podataka predviđenih zakonom kojim se uređuje zaštita podataka o ličnosti, osim ako se podaci odnose na slučajeve taksativno nabrojane u tačkama odnosno alinejama navedenog člana. </w:t>
      </w:r>
      <w:r w:rsidR="000C6278">
        <w:rPr>
          <w:rFonts w:ascii="Tahoma" w:hAnsi="Tahoma" w:cs="Tahoma"/>
          <w:sz w:val="24"/>
          <w:szCs w:val="24"/>
        </w:rPr>
        <w:t>U daljem se navodi</w:t>
      </w:r>
      <w:r w:rsidR="0020081C" w:rsidRPr="0020081C">
        <w:rPr>
          <w:rFonts w:ascii="Tahoma" w:hAnsi="Tahoma" w:cs="Tahoma"/>
          <w:sz w:val="24"/>
          <w:szCs w:val="24"/>
        </w:rPr>
        <w:t xml:space="preserve"> da</w:t>
      </w:r>
      <w:r w:rsidR="006D1A57" w:rsidRPr="0020081C">
        <w:rPr>
          <w:rFonts w:ascii="Tahoma" w:hAnsi="Tahoma" w:cs="Tahoma"/>
          <w:sz w:val="24"/>
          <w:szCs w:val="24"/>
        </w:rPr>
        <w:t xml:space="preserve"> u skladu sa članom 43 Ustava Crne Gore se jemči zaštita podataka o ličnosti, odnosno zabrana upotrebe istih van namjene za koju su prikupljeni, dok član 51 Ustava, koji u stavu 1 garantuje pravo na pristup informacijama u posjedu državnih organa i organizacija koje vrše javna ovlašćenja, u stavu 2 predviđa ograničenja navedenog prava, između ostalog, u interesu zaštite morala i privatnosti. Pravo na poštovanje privatnosti garantovano je i članom 8 Evropske konvencije za zaštitu ljudskih prava i osnovnih sloboda, a miješanje javne vlasti je dozvoljeno samo ako je u skladu sa zakonom i neophodno u demokratskom društvu u interesu nacionalne bezbjednosti, javne bezbednosti ili ekonomske dobrobiti zemlje, radi sprečavanja nereda ili kriminala, zaštite zdravlja ili morala, ili radi zaštite prava i sloboda drugih. </w:t>
      </w:r>
      <w:r w:rsidR="0020081C" w:rsidRPr="0020081C">
        <w:rPr>
          <w:rFonts w:ascii="Tahoma" w:hAnsi="Tahoma" w:cs="Tahoma"/>
          <w:sz w:val="24"/>
          <w:szCs w:val="24"/>
        </w:rPr>
        <w:t xml:space="preserve">U obrazloženju osporenog rješenja prvostepeni organ ukazuje </w:t>
      </w:r>
      <w:r w:rsidR="006D1A57" w:rsidRPr="0020081C">
        <w:rPr>
          <w:rFonts w:ascii="Tahoma" w:hAnsi="Tahoma" w:cs="Tahoma"/>
          <w:sz w:val="24"/>
          <w:szCs w:val="24"/>
        </w:rPr>
        <w:t xml:space="preserve">na odredbu člana 319 Porodičnog zakona Crne Gore, kojim je propisano da je u postupku u vezi sa porodičnim odnosima javnost isključena, te da podaci iz sudskih spisa spadaju u službenu tajnu koju su dužni da čuvaju svi učesnici u postupku kojima su ti podaci dostupni. </w:t>
      </w:r>
      <w:r w:rsidR="000C6278">
        <w:rPr>
          <w:rFonts w:ascii="Tahoma" w:hAnsi="Tahoma" w:cs="Tahoma"/>
          <w:sz w:val="24"/>
          <w:szCs w:val="24"/>
        </w:rPr>
        <w:t>Č</w:t>
      </w:r>
      <w:r w:rsidR="006D1A57" w:rsidRPr="0020081C">
        <w:rPr>
          <w:rFonts w:ascii="Tahoma" w:hAnsi="Tahoma" w:cs="Tahoma"/>
          <w:sz w:val="24"/>
          <w:szCs w:val="24"/>
        </w:rPr>
        <w:t xml:space="preserve">lanom 91 Zakona o postupanju prema maloljetnicima u krivičnom postupku propisano je da učesnici u postupku, organi i ustanove od kojih se traže obavještenja, izvještaji ili mišljenja, kao i mediji, dužni su da se staraju o zaštiti privatnosti maloljetnog lica, uključujući zaštitu identiteta i podataka koji mogu otkriti identitet, pri čemu bilo koja informacija koja bi mogla ukazati na identititet maloljetnog lica koje je oštećeno krivičnim djelom ili je svjedok u postupku ne može biti objavljena bez izričite dozvole sudije, odnosno državnog tužioca koji postupa u predmetu. </w:t>
      </w:r>
      <w:r w:rsidR="002B2836">
        <w:rPr>
          <w:rFonts w:ascii="Tahoma" w:hAnsi="Tahoma" w:cs="Tahoma"/>
          <w:sz w:val="24"/>
          <w:szCs w:val="24"/>
        </w:rPr>
        <w:t xml:space="preserve">U daljem se navodi da </w:t>
      </w:r>
      <w:r w:rsidR="006D1A57" w:rsidRPr="0020081C">
        <w:rPr>
          <w:rFonts w:ascii="Tahoma" w:hAnsi="Tahoma" w:cs="Tahoma"/>
          <w:sz w:val="24"/>
          <w:szCs w:val="24"/>
        </w:rPr>
        <w:t xml:space="preserve">član 309 Zakona o parničnom postupku, odnosno član 314 Zakonika o krivičnom postupku, predviđa mogućnost i normira uslove za isključenje javnosti sa glavne rasprave odnosno glavnog pretresa, pri čemu su lica koja prisustvuju raspravi odnosno pretresu na kojem je javnost isključena dužna da kao </w:t>
      </w:r>
      <w:r w:rsidR="006D1A57" w:rsidRPr="0020081C">
        <w:rPr>
          <w:rStyle w:val="Bodytext95pt"/>
          <w:rFonts w:ascii="Tahoma" w:hAnsi="Tahoma" w:cs="Tahoma"/>
          <w:sz w:val="24"/>
          <w:szCs w:val="24"/>
        </w:rPr>
        <w:t xml:space="preserve">tajnu čuvaju sve što su na pretresu saznala, pri čemu odavanje tajne predstavlja </w:t>
      </w:r>
      <w:r w:rsidR="006D1A57" w:rsidRPr="0020081C">
        <w:rPr>
          <w:rFonts w:ascii="Tahoma" w:hAnsi="Tahoma" w:cs="Tahoma"/>
          <w:sz w:val="24"/>
          <w:szCs w:val="24"/>
        </w:rPr>
        <w:t>krivično djelo</w:t>
      </w:r>
      <w:r w:rsidR="00314054">
        <w:rPr>
          <w:rFonts w:ascii="Tahoma" w:hAnsi="Tahoma" w:cs="Tahoma"/>
          <w:sz w:val="24"/>
          <w:szCs w:val="24"/>
        </w:rPr>
        <w:t xml:space="preserve">, u skladu sa </w:t>
      </w:r>
      <w:r w:rsidR="00314054" w:rsidRPr="00314054">
        <w:rPr>
          <w:rFonts w:ascii="Tahoma" w:hAnsi="Tahoma" w:cs="Tahoma"/>
          <w:sz w:val="24"/>
          <w:szCs w:val="24"/>
        </w:rPr>
        <w:t>č</w:t>
      </w:r>
      <w:r w:rsidR="006D1A57" w:rsidRPr="00314054">
        <w:rPr>
          <w:rFonts w:ascii="Tahoma" w:hAnsi="Tahoma" w:cs="Tahoma"/>
          <w:sz w:val="24"/>
          <w:szCs w:val="24"/>
        </w:rPr>
        <w:t>lan 391 stav 1 Krivičnog zakonika Crne Gore.</w:t>
      </w:r>
      <w:r w:rsidR="006D1A57" w:rsidRPr="006D1A57">
        <w:rPr>
          <w:rFonts w:ascii="Tahoma" w:hAnsi="Tahoma" w:cs="Tahoma"/>
          <w:b/>
          <w:sz w:val="24"/>
          <w:szCs w:val="24"/>
        </w:rPr>
        <w:t xml:space="preserve"> </w:t>
      </w:r>
      <w:r w:rsidR="006D1A57" w:rsidRPr="00314054">
        <w:rPr>
          <w:rFonts w:ascii="Tahoma" w:hAnsi="Tahoma" w:cs="Tahoma"/>
          <w:sz w:val="24"/>
          <w:szCs w:val="24"/>
        </w:rPr>
        <w:t xml:space="preserve">Shodno citiranim zakonskim odredbama domaćeg i međunarodnog prava, a imajući u vidu sadržinu predmetnog zahtjeva za pristup informacijama </w:t>
      </w:r>
      <w:r w:rsidR="00314054" w:rsidRPr="00314054">
        <w:rPr>
          <w:rFonts w:ascii="Tahoma" w:hAnsi="Tahoma" w:cs="Tahoma"/>
          <w:sz w:val="24"/>
          <w:szCs w:val="24"/>
        </w:rPr>
        <w:t>prvostepeni organ u rješenju navodi da</w:t>
      </w:r>
      <w:r w:rsidR="006D1A57" w:rsidRPr="00314054">
        <w:rPr>
          <w:rFonts w:ascii="Tahoma" w:hAnsi="Tahoma" w:cs="Tahoma"/>
          <w:sz w:val="24"/>
          <w:szCs w:val="24"/>
        </w:rPr>
        <w:t xml:space="preserve"> nalazi da postoji razlog za ograničavanje pristupa traženoj informaciji</w:t>
      </w:r>
      <w:r w:rsidR="00314054" w:rsidRPr="00314054">
        <w:rPr>
          <w:rFonts w:ascii="Tahoma" w:hAnsi="Tahoma" w:cs="Tahoma"/>
          <w:sz w:val="24"/>
          <w:szCs w:val="24"/>
        </w:rPr>
        <w:t>,</w:t>
      </w:r>
      <w:r w:rsidR="006D1A57" w:rsidRPr="00314054">
        <w:rPr>
          <w:rFonts w:ascii="Tahoma" w:hAnsi="Tahoma" w:cs="Tahoma"/>
          <w:sz w:val="24"/>
          <w:szCs w:val="24"/>
        </w:rPr>
        <w:t xml:space="preserve"> sa razloga što se u predmetima "Su IV-</w:t>
      </w:r>
      <w:r w:rsidR="006D1A57" w:rsidRPr="00314054">
        <w:rPr>
          <w:rFonts w:ascii="Tahoma" w:hAnsi="Tahoma" w:cs="Tahoma"/>
          <w:sz w:val="24"/>
          <w:szCs w:val="24"/>
        </w:rPr>
        <w:lastRenderedPageBreak/>
        <w:t>2" formiranim po osnovu podnijetih kontrolnih zahtjeva, nalaze i zahtjevi koji su proistekli iz porodičnih odnosa, iz postupaka u kojima je učesnik maloljetno lice, te iz postupaka tokom kojih je isključena javnost tokom gla</w:t>
      </w:r>
      <w:r w:rsidR="00314054">
        <w:rPr>
          <w:rFonts w:ascii="Tahoma" w:hAnsi="Tahoma" w:cs="Tahoma"/>
          <w:sz w:val="24"/>
          <w:szCs w:val="24"/>
        </w:rPr>
        <w:t xml:space="preserve">vnog pretresa odnosno rasprave. </w:t>
      </w:r>
      <w:r w:rsidR="00314054" w:rsidRPr="00314054">
        <w:rPr>
          <w:rFonts w:ascii="Tahoma" w:hAnsi="Tahoma" w:cs="Tahoma"/>
          <w:sz w:val="24"/>
          <w:szCs w:val="24"/>
        </w:rPr>
        <w:t xml:space="preserve">Prvostepeni organ u </w:t>
      </w:r>
      <w:r w:rsidR="005B632B" w:rsidRPr="005B632B">
        <w:rPr>
          <w:rFonts w:ascii="Tahoma" w:hAnsi="Tahoma" w:cs="Tahoma"/>
          <w:sz w:val="24"/>
          <w:szCs w:val="24"/>
        </w:rPr>
        <w:t>obrazloženju</w:t>
      </w:r>
      <w:r w:rsidR="00FF0F69">
        <w:rPr>
          <w:rFonts w:ascii="Tahoma" w:hAnsi="Tahoma" w:cs="Tahoma"/>
          <w:sz w:val="24"/>
          <w:szCs w:val="24"/>
        </w:rPr>
        <w:t xml:space="preserve"> osporenog rješenja navo</w:t>
      </w:r>
      <w:r w:rsidR="00314054" w:rsidRPr="00314054">
        <w:rPr>
          <w:rFonts w:ascii="Tahoma" w:hAnsi="Tahoma" w:cs="Tahoma"/>
          <w:sz w:val="24"/>
          <w:szCs w:val="24"/>
        </w:rPr>
        <w:t>di da je</w:t>
      </w:r>
      <w:r w:rsidR="006D1A57" w:rsidRPr="00314054">
        <w:rPr>
          <w:rFonts w:ascii="Tahoma" w:hAnsi="Tahoma" w:cs="Tahoma"/>
          <w:sz w:val="24"/>
          <w:szCs w:val="24"/>
        </w:rPr>
        <w:t xml:space="preserve"> imao u vidu i odredbu člana 16 stav 1 Zakona o slobodnom pristupu informacijama, nalazeći da bi objelodanjivanjem traženih informacija nastala znatno veća šteta po privatnost i druga lična prava pojedinca, u odnosu na interes javnosti da zna tu informaciju, te da se ne može govoriti o preovlađujućem javnom interesu, a kod prethodno citiranih zakonskih odredbi Porodičnog zakona, Zakona o postupanju prema maloljetnicima u krivičnom postupku kao i Krivičnog zakonika, koji imperativno predviđaju zabranu preduzimanja bilo koje radnje kojom bi se učinili dostupnim javnosti podaci iz sudskih spisa formiranih u porodičnim sporovima, odnosno podaci o maljoljetnicima koji učestvuju u krivičnom postupku, u bilo kom svojstvu. Napominje se podnosiocu zahtjeva da se analiza efikasnosti pravnih ljekova predviđenih Zakonom o zaštiti prava na suđenje u razumnom roku, koju isti navodi kao razlog podnošenja predmetnog zahtjeva, može ostvariti dostavljanjem izvještaja o ukupnom broju podnijetih, odnosno usvojenih, odbijenih, odbačenih kontrolnih zahtjeva, kao i broju izjavljenih žalbi protiv rješenja ovog suda, na koji način se mogu izvesti relevantni zaključci koji se tiču primjene navedenog zakona, a kako je ovaj sud već postupio dostavljanjem izvještaja od 19.02.2011. godine, za potrebe identične analize podnosioca zahtjeva u periodu od početka primjene naveden</w:t>
      </w:r>
      <w:r w:rsidR="005B632B">
        <w:rPr>
          <w:rFonts w:ascii="Tahoma" w:hAnsi="Tahoma" w:cs="Tahoma"/>
          <w:sz w:val="24"/>
          <w:szCs w:val="24"/>
        </w:rPr>
        <w:t xml:space="preserve">og zakona do 2011. godine. </w:t>
      </w:r>
    </w:p>
    <w:p w:rsidR="005B632B" w:rsidRPr="003073CC" w:rsidRDefault="005B632B" w:rsidP="003073CC">
      <w:pPr>
        <w:pStyle w:val="NoSpacing"/>
        <w:jc w:val="both"/>
        <w:rPr>
          <w:rFonts w:ascii="Tahoma" w:hAnsi="Tahoma" w:cs="Tahoma"/>
          <w:b/>
          <w:sz w:val="24"/>
          <w:szCs w:val="24"/>
        </w:rPr>
      </w:pPr>
    </w:p>
    <w:p w:rsidR="00804E89" w:rsidRPr="00804E89" w:rsidRDefault="00400905" w:rsidP="00804E89">
      <w:pPr>
        <w:jc w:val="both"/>
        <w:rPr>
          <w:rFonts w:ascii="Tahoma" w:hAnsi="Tahoma" w:cs="Tahoma"/>
          <w:sz w:val="24"/>
          <w:szCs w:val="24"/>
        </w:rPr>
      </w:pPr>
      <w:r w:rsidRPr="00804E89">
        <w:rPr>
          <w:rFonts w:ascii="Tahoma" w:hAnsi="Tahoma" w:cs="Tahoma"/>
          <w:sz w:val="24"/>
          <w:szCs w:val="24"/>
        </w:rPr>
        <w:t>Protiv ovog rješenja u zakon</w:t>
      </w:r>
      <w:r w:rsidR="00AC67EA" w:rsidRPr="00804E89">
        <w:rPr>
          <w:rFonts w:ascii="Tahoma" w:hAnsi="Tahoma" w:cs="Tahoma"/>
          <w:sz w:val="24"/>
          <w:szCs w:val="24"/>
        </w:rPr>
        <w:t>s</w:t>
      </w:r>
      <w:r w:rsidRPr="00804E89">
        <w:rPr>
          <w:rFonts w:ascii="Tahoma" w:hAnsi="Tahoma" w:cs="Tahoma"/>
          <w:sz w:val="24"/>
          <w:szCs w:val="24"/>
        </w:rPr>
        <w:t>kom roku podnosilac zaht</w:t>
      </w:r>
      <w:r w:rsidR="00CB2925" w:rsidRPr="00804E89">
        <w:rPr>
          <w:rFonts w:ascii="Tahoma" w:hAnsi="Tahoma" w:cs="Tahoma"/>
          <w:sz w:val="24"/>
          <w:szCs w:val="24"/>
        </w:rPr>
        <w:t xml:space="preserve">jeva je uložio žalbu. U </w:t>
      </w:r>
      <w:r w:rsidR="00FB0E27" w:rsidRPr="00804E89">
        <w:rPr>
          <w:rFonts w:ascii="Tahoma" w:hAnsi="Tahoma" w:cs="Tahoma"/>
          <w:sz w:val="24"/>
          <w:szCs w:val="24"/>
        </w:rPr>
        <w:t xml:space="preserve">žalbi </w:t>
      </w:r>
      <w:r w:rsidR="00CB2925" w:rsidRPr="00804E89">
        <w:rPr>
          <w:rFonts w:ascii="Tahoma" w:hAnsi="Tahoma" w:cs="Tahoma"/>
          <w:sz w:val="24"/>
          <w:szCs w:val="24"/>
        </w:rPr>
        <w:t>se</w:t>
      </w:r>
      <w:r w:rsidRPr="00804E89">
        <w:rPr>
          <w:rFonts w:ascii="Tahoma" w:hAnsi="Tahoma" w:cs="Tahoma"/>
          <w:sz w:val="24"/>
          <w:szCs w:val="24"/>
        </w:rPr>
        <w:t xml:space="preserve"> </w:t>
      </w:r>
      <w:r w:rsidR="00CB2925" w:rsidRPr="00804E89">
        <w:rPr>
          <w:rFonts w:ascii="Tahoma" w:hAnsi="Tahoma" w:cs="Tahoma"/>
          <w:sz w:val="24"/>
          <w:szCs w:val="24"/>
        </w:rPr>
        <w:t>u bitnom navodi</w:t>
      </w:r>
      <w:r w:rsidR="00AC6C21" w:rsidRPr="00804E89">
        <w:rPr>
          <w:rFonts w:ascii="Tahoma" w:hAnsi="Tahoma" w:cs="Tahoma"/>
          <w:sz w:val="24"/>
          <w:szCs w:val="24"/>
        </w:rPr>
        <w:t xml:space="preserve"> da </w:t>
      </w:r>
      <w:r w:rsidR="00FB0E27" w:rsidRPr="00804E89">
        <w:rPr>
          <w:rFonts w:ascii="Tahoma" w:hAnsi="Tahoma" w:cs="Tahoma"/>
          <w:sz w:val="24"/>
          <w:szCs w:val="24"/>
        </w:rPr>
        <w:t>se</w:t>
      </w:r>
      <w:r w:rsidR="003A4B22" w:rsidRPr="00804E89">
        <w:rPr>
          <w:rFonts w:ascii="Tahoma" w:hAnsi="Tahoma" w:cs="Tahoma"/>
          <w:sz w:val="24"/>
          <w:szCs w:val="24"/>
        </w:rPr>
        <w:t xml:space="preserve"> pobija</w:t>
      </w:r>
      <w:r w:rsidR="00FB0E27" w:rsidRPr="00804E89">
        <w:rPr>
          <w:rFonts w:ascii="Tahoma" w:hAnsi="Tahoma" w:cs="Tahoma"/>
          <w:sz w:val="24"/>
          <w:szCs w:val="24"/>
        </w:rPr>
        <w:t xml:space="preserve"> </w:t>
      </w:r>
      <w:r w:rsidR="003A4B22" w:rsidRPr="00804E89">
        <w:rPr>
          <w:rFonts w:ascii="Tahoma" w:hAnsi="Tahoma" w:cs="Tahoma"/>
          <w:sz w:val="24"/>
          <w:szCs w:val="24"/>
        </w:rPr>
        <w:t>Rješenja Osnovnog suda u Podgorici Su. V br. 81/15 - 20 od 18.12.2015. godine zbog pogrešne primjene materijalnog prava</w:t>
      </w:r>
      <w:r w:rsidR="00E66BD8" w:rsidRPr="00804E89">
        <w:rPr>
          <w:rFonts w:ascii="Tahoma" w:hAnsi="Tahoma" w:cs="Tahoma"/>
          <w:sz w:val="24"/>
          <w:szCs w:val="24"/>
        </w:rPr>
        <w:t xml:space="preserve">. </w:t>
      </w:r>
      <w:r w:rsidR="00804E89" w:rsidRPr="00804E89">
        <w:rPr>
          <w:rFonts w:ascii="Tahoma" w:hAnsi="Tahoma" w:cs="Tahoma"/>
          <w:sz w:val="24"/>
          <w:szCs w:val="24"/>
        </w:rPr>
        <w:t xml:space="preserve"> U žalbi se navodi da NVO Akcija za ljudska prava u okviru projekta „Monitoring reforme pravosuđa" koji sprovodi u saradnji sa Centrom za monitoring i istraživanje (CeMI) uz podršku Evropske unije i u saradnji sa Ministarstvom pravde, sprovodi analizu primjene pravnih ljekova propisanih Zakonom o zaštiti prava na suđenje u razumnom roku u odnosu na poslednjih pet godina njegove primjene, te da je u tom cilju od svih sudova zatraženo da omoguće pristup odlukama o kontrolnim zahtjevima i odlukama po žalbama protiv odluka predsjednika nižestepenih sudova, jer u trenutku podnošenja zahtjeva za pristup informacijama te odluke nisu bile objavljene na portalu sudova</w:t>
      </w:r>
      <w:r w:rsidR="00804E89" w:rsidRPr="00804E89">
        <w:rPr>
          <w:rStyle w:val="Bodytext10"/>
          <w:rFonts w:ascii="Tahoma" w:hAnsi="Tahoma" w:cs="Tahoma"/>
          <w:sz w:val="24"/>
          <w:szCs w:val="24"/>
        </w:rPr>
        <w:t>, a da su do sada te podatke dostavili s</w:t>
      </w:r>
      <w:r w:rsidR="00804E89" w:rsidRPr="00804E89">
        <w:rPr>
          <w:rFonts w:ascii="Tahoma" w:hAnsi="Tahoma" w:cs="Tahoma"/>
          <w:sz w:val="24"/>
          <w:szCs w:val="24"/>
        </w:rPr>
        <w:t>vi predsjednici sudova, osim Osnovnog suda u Podgorici i Višeg suda u Podgorici, ili tako što su uputili podnosioca žalbe na sajt na kome su u međuvremenu odluke istaknute. U žalbi se is</w:t>
      </w:r>
      <w:r w:rsidR="00E31BE2">
        <w:rPr>
          <w:rFonts w:ascii="Tahoma" w:hAnsi="Tahoma" w:cs="Tahoma"/>
          <w:sz w:val="24"/>
          <w:szCs w:val="24"/>
        </w:rPr>
        <w:t>tiče da je ožalbenim rješenjem</w:t>
      </w:r>
      <w:r w:rsidR="00804E89" w:rsidRPr="00804E89">
        <w:rPr>
          <w:rFonts w:ascii="Tahoma" w:hAnsi="Tahoma" w:cs="Tahoma"/>
          <w:sz w:val="24"/>
          <w:szCs w:val="24"/>
        </w:rPr>
        <w:t xml:space="preserve"> Osnovnog suda u Podgorici odbio da omogući pristup traženim odlukama po kontrolnim zahtjevima iako te odluke nisu javno objavljene. Žalilac ističe da su ostali sudovi pravilno cijenili potrebu za zaštitom prava na privatnost, konkretno ličnih podataka stranaka (čl. 14, st. 1 Zakona) i prava na pristup informacijama u cilju vršenja demokratske kontrole vlasti i ostvarivanja ljudskih prava i sloboda (čl. 5 Zakona) tako što su dostavili odluke o kontrolnim </w:t>
      </w:r>
      <w:r w:rsidR="00804E89" w:rsidRPr="00804E89">
        <w:rPr>
          <w:rFonts w:ascii="Tahoma" w:hAnsi="Tahoma" w:cs="Tahoma"/>
          <w:sz w:val="24"/>
          <w:szCs w:val="24"/>
        </w:rPr>
        <w:lastRenderedPageBreak/>
        <w:t>zahtjevima ili žalbama protiv odluka o kontrolnim zahtjevima u kojima su podaci o strankama i njihovim punomoćnicima ili zastupnicima anonimizirani, tj. ograničen je pristup samo djelovima traženih informacija, u skladu sa članom 24 Zakona o slobodnom pristupu informacijama, što ožalbeno rješenje čini nezakonitim. U žalbi se navodi da je u rješenju onemogućen pristup svim odlukama jer postoje predmeti u kojima je javnost bila isključena, pri tome se čak ne pravi razliku između odluka po kontrolnim zahtjevima koje se tiču predmeta u kojima je javnost bila isključena i onih iz kojih nije bila isključena. U žalbi se navodi da, obzirom na broj kontrolnih zahtjeva koji koji su podnijeti u predmetnom periodu nije vjerovatno da su se svi zahtjevi odnosili samo na predmete u kojima je javnost bila isključena, već su samo navedene odredbe različitih zakona kojima je propisano isključenje javnosti u određenim postupcima, bez povezivanja sa konkretnim činjenicama iz zahtjeva žalioca. Žalilac ističe da odbijajući zahtjev za pristup informacijama o odlukama o kontrolnim zahtjevima podnijetim u vezi predmeta iz kojih je javnost bila isključena, prvostepeni organi gubi iz vida načela Zakona, kao i odredbu člana 24 Zakona koja nalaže pristup informacijama uz odgovarajuću anonimizaciju (brisanje dijela informacije koji bi ugrozio privatnost), a</w:t>
      </w:r>
      <w:r w:rsidR="00804E89" w:rsidRPr="00804E89">
        <w:rPr>
          <w:rStyle w:val="Bodytext10Bold"/>
          <w:rFonts w:ascii="Tahoma" w:hAnsi="Tahoma" w:cs="Tahoma"/>
          <w:sz w:val="24"/>
          <w:szCs w:val="24"/>
        </w:rPr>
        <w:t xml:space="preserve"> </w:t>
      </w:r>
      <w:r w:rsidR="00804E89" w:rsidRPr="00804E89">
        <w:rPr>
          <w:rStyle w:val="Bodytext10Bold"/>
          <w:rFonts w:ascii="Tahoma" w:hAnsi="Tahoma" w:cs="Tahoma"/>
          <w:b w:val="0"/>
          <w:sz w:val="24"/>
          <w:szCs w:val="24"/>
        </w:rPr>
        <w:t>što važi i za one predmete u kojima je javnost bila zakonito isključena.</w:t>
      </w:r>
      <w:r w:rsidR="00804E89" w:rsidRPr="00804E89">
        <w:rPr>
          <w:rFonts w:ascii="Tahoma" w:hAnsi="Tahoma" w:cs="Tahoma"/>
          <w:sz w:val="24"/>
          <w:szCs w:val="24"/>
        </w:rPr>
        <w:t xml:space="preserve"> Žalilac u žalbi ističe da ne stoje ni razlozi iz pobijanog </w:t>
      </w:r>
      <w:r w:rsidR="009155C8">
        <w:rPr>
          <w:rFonts w:ascii="Tahoma" w:hAnsi="Tahoma" w:cs="Tahoma"/>
          <w:sz w:val="24"/>
          <w:szCs w:val="24"/>
        </w:rPr>
        <w:t>r</w:t>
      </w:r>
      <w:r w:rsidR="00804E89" w:rsidRPr="00804E89">
        <w:rPr>
          <w:rFonts w:ascii="Tahoma" w:hAnsi="Tahoma" w:cs="Tahoma"/>
          <w:sz w:val="24"/>
          <w:szCs w:val="24"/>
        </w:rPr>
        <w:t>ješenja da bi za potrebe koje su istaknute u zahtjevu koji je potreban mogu biti dovoljne informacije objavljene u godišnjim izvještajima o radu sudova o načinu rješavanja kontrolnih zahtjeva za Osnovni sud u Podgorici, te da odbijanje pristupa informacijama na osnovu ocjene cjelishodnosti zahtjeva za pristup nije u skladu sa članom 3 Zakonom o slobodnom pristupu informacijama u kome je navedeno da svako lice ima pravo na pristup informacijama bez obaveze da navodi razloge i objašnjava interes traženj</w:t>
      </w:r>
      <w:r w:rsidR="00B30CDB">
        <w:rPr>
          <w:rFonts w:ascii="Tahoma" w:hAnsi="Tahoma" w:cs="Tahoma"/>
          <w:sz w:val="24"/>
          <w:szCs w:val="24"/>
        </w:rPr>
        <w:t>a informacija. Žalilac navodi</w:t>
      </w:r>
      <w:r w:rsidR="00813AA3">
        <w:rPr>
          <w:rFonts w:ascii="Tahoma" w:hAnsi="Tahoma" w:cs="Tahoma"/>
          <w:sz w:val="24"/>
          <w:szCs w:val="24"/>
        </w:rPr>
        <w:t xml:space="preserve"> i </w:t>
      </w:r>
      <w:r w:rsidR="00804E89" w:rsidRPr="00804E89">
        <w:rPr>
          <w:rFonts w:ascii="Tahoma" w:hAnsi="Tahoma" w:cs="Tahoma"/>
          <w:sz w:val="24"/>
          <w:szCs w:val="24"/>
        </w:rPr>
        <w:t xml:space="preserve"> to da su objavljene sve odluke Vrhovnog suda o tužbama za pravično zadovoljenje, koje su samo nastavak pravnog puta započetog kontrolnim zahtjevom, pa ta činjenica o zabrani pristupa odlukama po kontrolnim zahtjevima dodatno lišava opravdanja. Žalilac predlaže da Savjet Agencije usvoji žalbu i naloži da Osnovni sud u Podgorici omogući pristup traženim odlukama po kontrolnim zahtjevima za 2011, 2012, 2013, 2014. i 2015. godinu pošto izvrši njihovu anonimizaciju kao što su to učinili ostali sudovi.</w:t>
      </w:r>
    </w:p>
    <w:p w:rsidR="00326334" w:rsidRPr="00262627" w:rsidRDefault="00BC4E61" w:rsidP="00C015FA">
      <w:pPr>
        <w:jc w:val="both"/>
        <w:rPr>
          <w:rFonts w:ascii="Tahoma" w:hAnsi="Tahoma" w:cs="Tahoma"/>
          <w:sz w:val="24"/>
          <w:szCs w:val="24"/>
        </w:rPr>
      </w:pPr>
      <w:r w:rsidRPr="00C015FA">
        <w:rPr>
          <w:rFonts w:ascii="Tahoma" w:hAnsi="Tahoma" w:cs="Tahoma"/>
          <w:sz w:val="24"/>
          <w:szCs w:val="24"/>
        </w:rPr>
        <w:t>Savjet Agencije se u smislu člana 40 stav 1 tačka 1 Zakona o slobodnom pristup informacijama obratio zahtjevom br.</w:t>
      </w:r>
      <w:r w:rsidR="008C39C3">
        <w:rPr>
          <w:rFonts w:ascii="Tahoma" w:hAnsi="Tahoma" w:cs="Tahoma"/>
          <w:sz w:val="24"/>
          <w:szCs w:val="24"/>
        </w:rPr>
        <w:t xml:space="preserve"> </w:t>
      </w:r>
      <w:r w:rsidR="00101613" w:rsidRPr="00C015FA">
        <w:rPr>
          <w:rFonts w:ascii="Tahoma" w:hAnsi="Tahoma" w:cs="Tahoma"/>
          <w:sz w:val="24"/>
          <w:szCs w:val="24"/>
        </w:rPr>
        <w:t>07-</w:t>
      </w:r>
      <w:r w:rsidR="008C39C3">
        <w:rPr>
          <w:rFonts w:ascii="Tahoma" w:hAnsi="Tahoma" w:cs="Tahoma"/>
          <w:sz w:val="24"/>
          <w:szCs w:val="24"/>
        </w:rPr>
        <w:t>3</w:t>
      </w:r>
      <w:r w:rsidR="00C12337">
        <w:rPr>
          <w:rFonts w:ascii="Tahoma" w:hAnsi="Tahoma" w:cs="Tahoma"/>
          <w:sz w:val="24"/>
          <w:szCs w:val="24"/>
        </w:rPr>
        <w:t>3</w:t>
      </w:r>
      <w:r w:rsidR="00101613" w:rsidRPr="00C015FA">
        <w:rPr>
          <w:rFonts w:ascii="Tahoma" w:hAnsi="Tahoma" w:cs="Tahoma"/>
          <w:sz w:val="24"/>
          <w:szCs w:val="24"/>
        </w:rPr>
        <w:t>-</w:t>
      </w:r>
      <w:r w:rsidR="008C39C3">
        <w:rPr>
          <w:rFonts w:ascii="Tahoma" w:hAnsi="Tahoma" w:cs="Tahoma"/>
          <w:sz w:val="24"/>
          <w:szCs w:val="24"/>
        </w:rPr>
        <w:t>1620</w:t>
      </w:r>
      <w:r w:rsidR="007F6DBD">
        <w:rPr>
          <w:rFonts w:ascii="Tahoma" w:hAnsi="Tahoma" w:cs="Tahoma"/>
          <w:sz w:val="24"/>
          <w:szCs w:val="24"/>
        </w:rPr>
        <w:t>-3</w:t>
      </w:r>
      <w:r w:rsidR="00A21698" w:rsidRPr="00C015FA">
        <w:rPr>
          <w:rFonts w:ascii="Tahoma" w:hAnsi="Tahoma" w:cs="Tahoma"/>
          <w:sz w:val="24"/>
          <w:szCs w:val="24"/>
        </w:rPr>
        <w:t>/16</w:t>
      </w:r>
      <w:r w:rsidRPr="00C015FA">
        <w:rPr>
          <w:rFonts w:ascii="Tahoma" w:hAnsi="Tahoma" w:cs="Tahoma"/>
          <w:sz w:val="24"/>
          <w:szCs w:val="24"/>
        </w:rPr>
        <w:t xml:space="preserve"> od </w:t>
      </w:r>
      <w:r w:rsidR="008C39C3">
        <w:rPr>
          <w:rFonts w:ascii="Tahoma" w:hAnsi="Tahoma" w:cs="Tahoma"/>
          <w:sz w:val="24"/>
          <w:szCs w:val="24"/>
        </w:rPr>
        <w:t>17</w:t>
      </w:r>
      <w:r w:rsidRPr="00C015FA">
        <w:rPr>
          <w:rFonts w:ascii="Tahoma" w:hAnsi="Tahoma" w:cs="Tahoma"/>
          <w:sz w:val="24"/>
          <w:szCs w:val="24"/>
        </w:rPr>
        <w:t>.</w:t>
      </w:r>
      <w:r w:rsidR="00A21698" w:rsidRPr="00C015FA">
        <w:rPr>
          <w:rFonts w:ascii="Tahoma" w:hAnsi="Tahoma" w:cs="Tahoma"/>
          <w:sz w:val="24"/>
          <w:szCs w:val="24"/>
        </w:rPr>
        <w:t>0</w:t>
      </w:r>
      <w:r w:rsidR="00C12337">
        <w:rPr>
          <w:rFonts w:ascii="Tahoma" w:hAnsi="Tahoma" w:cs="Tahoma"/>
          <w:sz w:val="24"/>
          <w:szCs w:val="24"/>
        </w:rPr>
        <w:t>5</w:t>
      </w:r>
      <w:r w:rsidRPr="00C015FA">
        <w:rPr>
          <w:rFonts w:ascii="Tahoma" w:hAnsi="Tahoma" w:cs="Tahoma"/>
          <w:sz w:val="24"/>
          <w:szCs w:val="24"/>
        </w:rPr>
        <w:t>.201</w:t>
      </w:r>
      <w:r w:rsidR="00A21698" w:rsidRPr="00C015FA">
        <w:rPr>
          <w:rFonts w:ascii="Tahoma" w:hAnsi="Tahoma" w:cs="Tahoma"/>
          <w:sz w:val="24"/>
          <w:szCs w:val="24"/>
        </w:rPr>
        <w:t>6</w:t>
      </w:r>
      <w:r w:rsidR="00C12337">
        <w:rPr>
          <w:rFonts w:ascii="Tahoma" w:hAnsi="Tahoma" w:cs="Tahoma"/>
          <w:sz w:val="24"/>
          <w:szCs w:val="24"/>
        </w:rPr>
        <w:t xml:space="preserve">.godine </w:t>
      </w:r>
      <w:r w:rsidRPr="00C015FA">
        <w:rPr>
          <w:rFonts w:ascii="Tahoma" w:hAnsi="Tahoma" w:cs="Tahoma"/>
          <w:sz w:val="24"/>
          <w:szCs w:val="24"/>
        </w:rPr>
        <w:t xml:space="preserve">tražeći informaciju koja je predmet zahtjeva za slobodan pristup </w:t>
      </w:r>
      <w:r w:rsidRPr="008C39C3">
        <w:rPr>
          <w:rFonts w:ascii="Tahoma" w:hAnsi="Tahoma" w:cs="Tahoma"/>
          <w:sz w:val="24"/>
          <w:szCs w:val="24"/>
        </w:rPr>
        <w:t xml:space="preserve">informacijama </w:t>
      </w:r>
      <w:r w:rsidR="008C39C3" w:rsidRPr="008C39C3">
        <w:rPr>
          <w:rFonts w:ascii="Tahoma" w:hAnsi="Tahoma" w:cs="Tahoma"/>
          <w:sz w:val="24"/>
          <w:szCs w:val="24"/>
        </w:rPr>
        <w:t>NVO Akcija za ljudska prava Su. V br 81/15-20 od 16.</w:t>
      </w:r>
      <w:r w:rsidR="00EA173D">
        <w:rPr>
          <w:rFonts w:ascii="Tahoma" w:hAnsi="Tahoma" w:cs="Tahoma"/>
          <w:sz w:val="24"/>
          <w:szCs w:val="24"/>
        </w:rPr>
        <w:t>1</w:t>
      </w:r>
      <w:r w:rsidR="008C39C3" w:rsidRPr="008C39C3">
        <w:rPr>
          <w:rFonts w:ascii="Tahoma" w:hAnsi="Tahoma" w:cs="Tahoma"/>
          <w:sz w:val="24"/>
          <w:szCs w:val="24"/>
        </w:rPr>
        <w:t>2.2015. godine</w:t>
      </w:r>
      <w:r w:rsidR="008C39C3">
        <w:rPr>
          <w:rFonts w:ascii="Tahoma" w:hAnsi="Tahoma" w:cs="Tahoma"/>
          <w:sz w:val="24"/>
          <w:szCs w:val="24"/>
        </w:rPr>
        <w:t xml:space="preserve">, </w:t>
      </w:r>
      <w:r w:rsidR="0008422B">
        <w:rPr>
          <w:rFonts w:ascii="Tahoma" w:hAnsi="Tahoma" w:cs="Tahoma"/>
          <w:sz w:val="24"/>
          <w:szCs w:val="24"/>
        </w:rPr>
        <w:t>Osnovnog suda u Podgorici</w:t>
      </w:r>
      <w:r w:rsidR="00D048D1" w:rsidRPr="00C015FA">
        <w:rPr>
          <w:rFonts w:ascii="Tahoma" w:hAnsi="Tahoma" w:cs="Tahoma"/>
          <w:sz w:val="24"/>
          <w:szCs w:val="24"/>
        </w:rPr>
        <w:t xml:space="preserve"> </w:t>
      </w:r>
      <w:r w:rsidR="007F6DBD">
        <w:rPr>
          <w:rFonts w:ascii="Tahoma" w:hAnsi="Tahoma" w:cs="Tahoma"/>
          <w:sz w:val="24"/>
          <w:szCs w:val="24"/>
        </w:rPr>
        <w:t>je</w:t>
      </w:r>
      <w:r w:rsidR="008C39C3">
        <w:rPr>
          <w:rFonts w:ascii="Tahoma" w:hAnsi="Tahoma" w:cs="Tahoma"/>
          <w:sz w:val="24"/>
          <w:szCs w:val="24"/>
        </w:rPr>
        <w:t xml:space="preserve"> aktom Su V br.81/15-20 od 20.06.2016. godine</w:t>
      </w:r>
      <w:r w:rsidR="007F6DBD">
        <w:rPr>
          <w:rFonts w:ascii="Tahoma" w:hAnsi="Tahoma" w:cs="Tahoma"/>
          <w:sz w:val="24"/>
          <w:szCs w:val="24"/>
        </w:rPr>
        <w:t xml:space="preserve"> </w:t>
      </w:r>
      <w:r w:rsidRPr="00C015FA">
        <w:rPr>
          <w:rFonts w:ascii="Tahoma" w:hAnsi="Tahoma" w:cs="Tahoma"/>
          <w:sz w:val="24"/>
          <w:szCs w:val="24"/>
        </w:rPr>
        <w:t>dostav</w:t>
      </w:r>
      <w:r w:rsidR="007F6DBD">
        <w:rPr>
          <w:rFonts w:ascii="Tahoma" w:hAnsi="Tahoma" w:cs="Tahoma"/>
          <w:sz w:val="24"/>
          <w:szCs w:val="24"/>
        </w:rPr>
        <w:t xml:space="preserve">io informaciuju </w:t>
      </w:r>
      <w:r w:rsidR="00326334" w:rsidRPr="00C015FA">
        <w:rPr>
          <w:rFonts w:ascii="Tahoma" w:hAnsi="Tahoma" w:cs="Tahoma"/>
          <w:sz w:val="24"/>
          <w:szCs w:val="24"/>
        </w:rPr>
        <w:t>i to</w:t>
      </w:r>
      <w:r w:rsidRPr="00C015FA">
        <w:rPr>
          <w:rFonts w:ascii="Tahoma" w:hAnsi="Tahoma" w:cs="Tahoma"/>
          <w:sz w:val="24"/>
          <w:szCs w:val="24"/>
        </w:rPr>
        <w:t xml:space="preserve">: </w:t>
      </w:r>
      <w:r w:rsidR="0004668B"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ontrolnom</w:t>
      </w:r>
      <w:r w:rsidR="008C39C3" w:rsidRPr="00262627">
        <w:rPr>
          <w:rFonts w:ascii="Tahoma" w:hAnsi="Tahoma" w:cs="Tahoma"/>
          <w:sz w:val="24"/>
          <w:szCs w:val="24"/>
          <w:lang w:val="sr-Latn-CS"/>
        </w:rPr>
        <w:t xml:space="preserve"> zahtjev</w:t>
      </w:r>
      <w:r w:rsidR="00FA741D" w:rsidRPr="00262627">
        <w:rPr>
          <w:rFonts w:ascii="Tahoma" w:hAnsi="Tahoma" w:cs="Tahoma"/>
          <w:sz w:val="24"/>
          <w:szCs w:val="24"/>
          <w:lang w:val="sr-Latn-CS"/>
        </w:rPr>
        <w:t>u</w:t>
      </w:r>
      <w:r w:rsidR="008C39C3" w:rsidRPr="00262627">
        <w:rPr>
          <w:rFonts w:ascii="Tahoma" w:hAnsi="Tahoma" w:cs="Tahoma"/>
          <w:sz w:val="24"/>
          <w:szCs w:val="24"/>
          <w:lang w:val="sr-Latn-CS"/>
        </w:rPr>
        <w:t xml:space="preserve"> od 30.12.2011. godine; </w:t>
      </w:r>
      <w:r w:rsidR="0004668B" w:rsidRPr="00262627">
        <w:rPr>
          <w:rFonts w:ascii="Tahoma" w:hAnsi="Tahoma" w:cs="Tahoma"/>
          <w:sz w:val="24"/>
          <w:szCs w:val="24"/>
        </w:rPr>
        <w:t>Spise</w:t>
      </w:r>
      <w:r w:rsidR="00FA741D" w:rsidRPr="00262627">
        <w:rPr>
          <w:rFonts w:ascii="Tahoma" w:hAnsi="Tahoma" w:cs="Tahoma"/>
          <w:sz w:val="24"/>
          <w:szCs w:val="24"/>
        </w:rPr>
        <w:t xml:space="preserve"> predmeta formirani po</w:t>
      </w:r>
      <w:r w:rsidR="00FA741D" w:rsidRPr="00262627">
        <w:rPr>
          <w:rFonts w:ascii="Tahoma" w:hAnsi="Tahoma" w:cs="Tahoma"/>
          <w:sz w:val="24"/>
          <w:szCs w:val="24"/>
          <w:lang w:val="sr-Latn-CS"/>
        </w:rPr>
        <w:t xml:space="preserve"> z</w:t>
      </w:r>
      <w:r w:rsidR="008C39C3" w:rsidRPr="00262627">
        <w:rPr>
          <w:rFonts w:ascii="Tahoma" w:hAnsi="Tahoma" w:cs="Tahoma"/>
          <w:sz w:val="24"/>
          <w:szCs w:val="24"/>
          <w:lang w:val="sr-Latn-CS"/>
        </w:rPr>
        <w:t>ahtjev</w:t>
      </w:r>
      <w:r w:rsidR="00FA741D" w:rsidRPr="00262627">
        <w:rPr>
          <w:rFonts w:ascii="Tahoma" w:hAnsi="Tahoma" w:cs="Tahoma"/>
          <w:sz w:val="24"/>
          <w:szCs w:val="24"/>
          <w:lang w:val="sr-Latn-CS"/>
        </w:rPr>
        <w:t>u</w:t>
      </w:r>
      <w:r w:rsidR="008C39C3" w:rsidRPr="00262627">
        <w:rPr>
          <w:rFonts w:ascii="Tahoma" w:hAnsi="Tahoma" w:cs="Tahoma"/>
          <w:sz w:val="24"/>
          <w:szCs w:val="24"/>
          <w:lang w:val="sr-Latn-CS"/>
        </w:rPr>
        <w:t xml:space="preserve"> za ubrzanje sudskog postupka Su. IV br. 1/2012 od 20.01.2012.godine; </w:t>
      </w:r>
      <w:r w:rsidR="002F7E4F" w:rsidRPr="00262627">
        <w:rPr>
          <w:rFonts w:ascii="Tahoma" w:hAnsi="Tahoma" w:cs="Tahoma"/>
          <w:sz w:val="24"/>
          <w:szCs w:val="24"/>
        </w:rPr>
        <w:t>Spise</w:t>
      </w:r>
      <w:r w:rsidR="00FA741D" w:rsidRPr="00262627">
        <w:rPr>
          <w:rFonts w:ascii="Tahoma" w:hAnsi="Tahoma" w:cs="Tahoma"/>
          <w:sz w:val="24"/>
          <w:szCs w:val="24"/>
        </w:rPr>
        <w:t xml:space="preserve"> predmeta formirani po</w:t>
      </w:r>
      <w:r w:rsidR="00FA741D" w:rsidRPr="00262627">
        <w:rPr>
          <w:rFonts w:ascii="Tahoma" w:hAnsi="Tahoma" w:cs="Tahoma"/>
          <w:sz w:val="24"/>
          <w:szCs w:val="24"/>
          <w:lang w:val="sr-Latn-CS"/>
        </w:rPr>
        <w:t xml:space="preserve"> zahtjevu za ubrzanje sudskog </w:t>
      </w:r>
      <w:r w:rsidR="00FA741D" w:rsidRPr="00262627">
        <w:rPr>
          <w:rFonts w:ascii="Tahoma" w:hAnsi="Tahoma" w:cs="Tahoma"/>
          <w:sz w:val="24"/>
          <w:szCs w:val="24"/>
          <w:lang w:val="sr-Latn-CS"/>
        </w:rPr>
        <w:lastRenderedPageBreak/>
        <w:t>postupka</w:t>
      </w:r>
      <w:r w:rsidR="008C39C3" w:rsidRPr="00262627">
        <w:rPr>
          <w:rFonts w:ascii="Tahoma" w:hAnsi="Tahoma" w:cs="Tahoma"/>
          <w:sz w:val="24"/>
          <w:szCs w:val="24"/>
          <w:lang w:val="sr-Latn-CS"/>
        </w:rPr>
        <w:t xml:space="preserve"> Su. VIII br. 26-22/11 od 02.12.2011.godine; </w:t>
      </w:r>
      <w:r w:rsidR="00761D2E"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9139EE" w:rsidRPr="00262627">
        <w:rPr>
          <w:rFonts w:ascii="Tahoma" w:hAnsi="Tahoma" w:cs="Tahoma"/>
          <w:sz w:val="24"/>
          <w:szCs w:val="24"/>
          <w:lang w:val="sr-Latn-CS"/>
        </w:rPr>
        <w:t xml:space="preserve">Su. VIII br. 26-21/11 od 29.11.2011.godine; </w:t>
      </w:r>
      <w:r w:rsidR="007D041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9139EE" w:rsidRPr="00262627">
        <w:rPr>
          <w:rFonts w:ascii="Tahoma" w:hAnsi="Tahoma" w:cs="Tahoma"/>
          <w:sz w:val="24"/>
          <w:szCs w:val="24"/>
          <w:lang w:val="sr-Latn-CS"/>
        </w:rPr>
        <w:t xml:space="preserve">Su. VIII br. 26-20/11 od 22.11.2011.godine;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9139EE" w:rsidRPr="00262627">
        <w:rPr>
          <w:rFonts w:ascii="Tahoma" w:hAnsi="Tahoma" w:cs="Tahoma"/>
          <w:sz w:val="24"/>
          <w:szCs w:val="24"/>
          <w:lang w:val="sr-Latn-CS"/>
        </w:rPr>
        <w:t xml:space="preserve">Su. VIII br. 26-16/11 od 30.10.2011.godine;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9139EE" w:rsidRPr="00262627">
        <w:rPr>
          <w:rFonts w:ascii="Tahoma" w:hAnsi="Tahoma" w:cs="Tahoma"/>
          <w:sz w:val="24"/>
          <w:szCs w:val="24"/>
          <w:lang w:val="sr-Latn-CS"/>
        </w:rPr>
        <w:t xml:space="preserve">Su. VIII br. 26-19/11 od 16.11.2011.godine;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9139EE" w:rsidRPr="00262627">
        <w:rPr>
          <w:rFonts w:ascii="Tahoma" w:hAnsi="Tahoma" w:cs="Tahoma"/>
          <w:sz w:val="24"/>
          <w:szCs w:val="24"/>
          <w:lang w:val="sr-Latn-CS"/>
        </w:rPr>
        <w:t xml:space="preserve">Su. VIII br. 26-17/11 od 04.11.2011.godine;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9139EE" w:rsidRPr="00262627">
        <w:rPr>
          <w:rFonts w:ascii="Tahoma" w:hAnsi="Tahoma" w:cs="Tahoma"/>
          <w:sz w:val="24"/>
          <w:szCs w:val="24"/>
          <w:lang w:val="sr-Latn-CS"/>
        </w:rPr>
        <w:t xml:space="preserve">Su. VIII br. 26-6/11 od 27.05.2011.godine;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VIII br. 26-5/11 od 16.05.2011.godine;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VIII br. 26-4/11 od 20.04.2011.godine;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VIII br. 26-3/11 od 03.03.2011.godine;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VIII br. 26-1/11 od 24.01.2011.godine;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IV-2 br. 11/12 od 08.02.2012.godine;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IV-2 br. 10/12 od 08.02.2012.godine;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IV-2 br. 7/12 od 07.02.2012.godine;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IV-2 br. 6/12 od 31.01.2012.godine;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IV-2 br. 4/12 od 23.01.2012.godine;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IV-2 br. 3/12 od 20.01.2012.godine;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IV br. 2/12 od 20.01.2012.godine;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VIII br. 26-15/11 od 31.10.2011.godine;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VIII br. 26-14/11 od 27.10.2011.godine;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VIII br. 26-13/11 od 21.10.2011.godine;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 xml:space="preserve">Su. VIII br. 26-12/11 od 10.10.2011.godine;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FA21D7" w:rsidRPr="00262627">
        <w:rPr>
          <w:rFonts w:ascii="Tahoma" w:hAnsi="Tahoma" w:cs="Tahoma"/>
          <w:sz w:val="24"/>
          <w:szCs w:val="24"/>
          <w:lang w:val="sr-Latn-CS"/>
        </w:rPr>
        <w:t>Su. VIII br. 26-11/11 od 22.09.2011.godine;</w:t>
      </w:r>
      <w:r w:rsidR="00825595" w:rsidRPr="00262627">
        <w:rPr>
          <w:rFonts w:ascii="Tahoma" w:hAnsi="Tahoma" w:cs="Tahoma"/>
          <w:sz w:val="24"/>
          <w:szCs w:val="24"/>
          <w:lang w:val="sr-Latn-CS"/>
        </w:rPr>
        <w:t xml:space="preserv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825595" w:rsidRPr="00262627">
        <w:rPr>
          <w:rFonts w:ascii="Tahoma" w:hAnsi="Tahoma" w:cs="Tahoma"/>
          <w:sz w:val="24"/>
          <w:szCs w:val="24"/>
          <w:lang w:val="sr-Latn-CS"/>
        </w:rPr>
        <w:t xml:space="preserve">Su. VIII br. 26-10/11 od 22.09.2011.godine;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825595" w:rsidRPr="00262627">
        <w:rPr>
          <w:rFonts w:ascii="Tahoma" w:hAnsi="Tahoma" w:cs="Tahoma"/>
          <w:sz w:val="24"/>
          <w:szCs w:val="24"/>
          <w:lang w:val="sr-Latn-CS"/>
        </w:rPr>
        <w:t xml:space="preserve">Su. VIII br. 26-9/11 od 30.06.2011.godine;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825595" w:rsidRPr="00262627">
        <w:rPr>
          <w:rFonts w:ascii="Tahoma" w:hAnsi="Tahoma" w:cs="Tahoma"/>
          <w:sz w:val="24"/>
          <w:szCs w:val="24"/>
          <w:lang w:val="sr-Latn-CS"/>
        </w:rPr>
        <w:t xml:space="preserve">Su. VIII br. 26-7/11 od 06.06.2011.godine;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825595" w:rsidRPr="00262627">
        <w:rPr>
          <w:rFonts w:ascii="Tahoma" w:hAnsi="Tahoma" w:cs="Tahoma"/>
          <w:sz w:val="24"/>
          <w:szCs w:val="24"/>
          <w:lang w:val="sr-Latn-CS"/>
        </w:rPr>
        <w:t xml:space="preserve">Su. VIII br. 26-8/11 od 17.06.2011.godine;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825595" w:rsidRPr="00262627">
        <w:rPr>
          <w:rFonts w:ascii="Tahoma" w:hAnsi="Tahoma" w:cs="Tahoma"/>
          <w:sz w:val="24"/>
          <w:szCs w:val="24"/>
          <w:lang w:val="sr-Latn-CS"/>
        </w:rPr>
        <w:t xml:space="preserve">Su. IV-2 br. 12/12 od 08.02.2012.godine;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 xml:space="preserve">ontrolnom zahtjevu </w:t>
      </w:r>
      <w:r w:rsidR="00825595" w:rsidRPr="00262627">
        <w:rPr>
          <w:rFonts w:ascii="Tahoma" w:hAnsi="Tahoma" w:cs="Tahoma"/>
          <w:sz w:val="24"/>
          <w:szCs w:val="24"/>
          <w:lang w:val="sr-Latn-CS"/>
        </w:rPr>
        <w:t xml:space="preserve">Su. IV-2 br. 13/12 od 08.02.2012.godine;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ontrolnom zahtjevu</w:t>
      </w:r>
      <w:r w:rsidR="008C7B16" w:rsidRPr="00262627">
        <w:rPr>
          <w:rFonts w:ascii="Tahoma" w:hAnsi="Tahoma" w:cs="Tahoma"/>
          <w:sz w:val="24"/>
          <w:szCs w:val="24"/>
          <w:lang w:val="sr-Latn-CS"/>
        </w:rPr>
        <w:t xml:space="preserve"> </w:t>
      </w:r>
      <w:r w:rsidR="00825595" w:rsidRPr="00262627">
        <w:rPr>
          <w:rFonts w:ascii="Tahoma" w:hAnsi="Tahoma" w:cs="Tahoma"/>
          <w:sz w:val="24"/>
          <w:szCs w:val="24"/>
          <w:lang w:val="sr-Latn-CS"/>
        </w:rPr>
        <w:t xml:space="preserve">Su. IV-2 br. 14/12 od 16.02.2012.godine;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ontrolnom zahtjevu</w:t>
      </w:r>
      <w:r w:rsidR="008C7B16" w:rsidRPr="00262627">
        <w:rPr>
          <w:rFonts w:ascii="Tahoma" w:hAnsi="Tahoma" w:cs="Tahoma"/>
          <w:sz w:val="24"/>
          <w:szCs w:val="24"/>
          <w:lang w:val="sr-Latn-CS"/>
        </w:rPr>
        <w:t xml:space="preserve"> </w:t>
      </w:r>
      <w:r w:rsidR="00825595" w:rsidRPr="00262627">
        <w:rPr>
          <w:rFonts w:ascii="Tahoma" w:hAnsi="Tahoma" w:cs="Tahoma"/>
          <w:sz w:val="24"/>
          <w:szCs w:val="24"/>
          <w:lang w:val="sr-Latn-CS"/>
        </w:rPr>
        <w:t xml:space="preserve">Su. IV-2 br. 15/12 od 16.02.2012.godine;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ontrolnom zahtjevu</w:t>
      </w:r>
      <w:r w:rsidR="008C7B16" w:rsidRPr="00262627">
        <w:rPr>
          <w:rFonts w:ascii="Tahoma" w:hAnsi="Tahoma" w:cs="Tahoma"/>
          <w:sz w:val="24"/>
          <w:szCs w:val="24"/>
          <w:lang w:val="sr-Latn-CS"/>
        </w:rPr>
        <w:t xml:space="preserve"> </w:t>
      </w:r>
      <w:r w:rsidR="00825595" w:rsidRPr="00262627">
        <w:rPr>
          <w:rFonts w:ascii="Tahoma" w:hAnsi="Tahoma" w:cs="Tahoma"/>
          <w:sz w:val="24"/>
          <w:szCs w:val="24"/>
          <w:lang w:val="sr-Latn-CS"/>
        </w:rPr>
        <w:t xml:space="preserve">Su. IV-2 br. 17/12 od 07.03.2012.godine;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ontrolnom zahtjevu</w:t>
      </w:r>
      <w:r w:rsidR="008C7B16" w:rsidRPr="00262627">
        <w:rPr>
          <w:rFonts w:ascii="Tahoma" w:hAnsi="Tahoma" w:cs="Tahoma"/>
          <w:sz w:val="24"/>
          <w:szCs w:val="24"/>
          <w:lang w:val="sr-Latn-CS"/>
        </w:rPr>
        <w:t xml:space="preserve"> </w:t>
      </w:r>
      <w:r w:rsidR="00825595" w:rsidRPr="00262627">
        <w:rPr>
          <w:rFonts w:ascii="Tahoma" w:hAnsi="Tahoma" w:cs="Tahoma"/>
          <w:sz w:val="24"/>
          <w:szCs w:val="24"/>
          <w:lang w:val="sr-Latn-CS"/>
        </w:rPr>
        <w:t xml:space="preserve">Su. IV-2 br. 18/12 od 07.03.2012.godine;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ontrolnom zahtjevu</w:t>
      </w:r>
      <w:r w:rsidR="008C7B16" w:rsidRPr="00262627">
        <w:rPr>
          <w:rFonts w:ascii="Tahoma" w:hAnsi="Tahoma" w:cs="Tahoma"/>
          <w:sz w:val="24"/>
          <w:szCs w:val="24"/>
          <w:lang w:val="sr-Latn-CS"/>
        </w:rPr>
        <w:t xml:space="preserve"> </w:t>
      </w:r>
      <w:r w:rsidR="00825595" w:rsidRPr="00262627">
        <w:rPr>
          <w:rFonts w:ascii="Tahoma" w:hAnsi="Tahoma" w:cs="Tahoma"/>
          <w:sz w:val="24"/>
          <w:szCs w:val="24"/>
          <w:lang w:val="sr-Latn-CS"/>
        </w:rPr>
        <w:t xml:space="preserve">Su. IV-2 br. 19/12 od 09.03.2012.godine;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ontrolnom zahtjevu</w:t>
      </w:r>
      <w:r w:rsidR="008C7B16" w:rsidRPr="00262627">
        <w:rPr>
          <w:rFonts w:ascii="Tahoma" w:hAnsi="Tahoma" w:cs="Tahoma"/>
          <w:sz w:val="24"/>
          <w:szCs w:val="24"/>
          <w:lang w:val="sr-Latn-CS"/>
        </w:rPr>
        <w:t xml:space="preserve"> </w:t>
      </w:r>
      <w:r w:rsidR="00825595" w:rsidRPr="00262627">
        <w:rPr>
          <w:rFonts w:ascii="Tahoma" w:hAnsi="Tahoma" w:cs="Tahoma"/>
          <w:sz w:val="24"/>
          <w:szCs w:val="24"/>
          <w:lang w:val="sr-Latn-CS"/>
        </w:rPr>
        <w:t xml:space="preserve">Su. </w:t>
      </w:r>
      <w:r w:rsidR="00825595" w:rsidRPr="00262627">
        <w:rPr>
          <w:rFonts w:ascii="Tahoma" w:hAnsi="Tahoma" w:cs="Tahoma"/>
          <w:sz w:val="24"/>
          <w:szCs w:val="24"/>
          <w:lang w:val="sr-Latn-CS"/>
        </w:rPr>
        <w:lastRenderedPageBreak/>
        <w:t xml:space="preserve">IV-2 br. 21/12 od 09.03.2012.godine;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ontrolnom zahtjevu</w:t>
      </w:r>
      <w:r w:rsidR="008C7B16" w:rsidRPr="00262627">
        <w:rPr>
          <w:rFonts w:ascii="Tahoma" w:hAnsi="Tahoma" w:cs="Tahoma"/>
          <w:sz w:val="24"/>
          <w:szCs w:val="24"/>
          <w:lang w:val="sr-Latn-CS"/>
        </w:rPr>
        <w:t xml:space="preserve"> </w:t>
      </w:r>
      <w:r w:rsidR="00825595" w:rsidRPr="00262627">
        <w:rPr>
          <w:rFonts w:ascii="Tahoma" w:hAnsi="Tahoma" w:cs="Tahoma"/>
          <w:sz w:val="24"/>
          <w:szCs w:val="24"/>
          <w:lang w:val="sr-Latn-CS"/>
        </w:rPr>
        <w:t>Su. IV-2 br. 2</w:t>
      </w:r>
      <w:r w:rsidR="006C69F3" w:rsidRPr="00262627">
        <w:rPr>
          <w:rFonts w:ascii="Tahoma" w:hAnsi="Tahoma" w:cs="Tahoma"/>
          <w:sz w:val="24"/>
          <w:szCs w:val="24"/>
          <w:lang w:val="sr-Latn-CS"/>
        </w:rPr>
        <w:t>3</w:t>
      </w:r>
      <w:r w:rsidR="00825595" w:rsidRPr="00262627">
        <w:rPr>
          <w:rFonts w:ascii="Tahoma" w:hAnsi="Tahoma" w:cs="Tahoma"/>
          <w:sz w:val="24"/>
          <w:szCs w:val="24"/>
          <w:lang w:val="sr-Latn-CS"/>
        </w:rPr>
        <w:t>/12 od 09.03.2012.godine;</w:t>
      </w:r>
      <w:r w:rsidR="006C69F3" w:rsidRPr="00262627">
        <w:rPr>
          <w:rFonts w:ascii="Tahoma" w:hAnsi="Tahoma" w:cs="Tahoma"/>
          <w:sz w:val="24"/>
          <w:szCs w:val="24"/>
          <w:lang w:val="sr-Latn-CS"/>
        </w:rPr>
        <w:t xml:space="preserv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ontrolnom zahtjevu</w:t>
      </w:r>
      <w:r w:rsidR="008C7B16" w:rsidRPr="00262627">
        <w:rPr>
          <w:rFonts w:ascii="Tahoma" w:hAnsi="Tahoma" w:cs="Tahoma"/>
          <w:sz w:val="24"/>
          <w:szCs w:val="24"/>
          <w:lang w:val="sr-Latn-CS"/>
        </w:rPr>
        <w:t xml:space="preserve"> </w:t>
      </w:r>
      <w:r w:rsidR="006C69F3" w:rsidRPr="00262627">
        <w:rPr>
          <w:rFonts w:ascii="Tahoma" w:hAnsi="Tahoma" w:cs="Tahoma"/>
          <w:sz w:val="24"/>
          <w:szCs w:val="24"/>
          <w:lang w:val="sr-Latn-CS"/>
        </w:rPr>
        <w:t xml:space="preserve">Su. IV-2 br. 24/12 od 13.03.2012.godine;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ontrolnom zahtjevu</w:t>
      </w:r>
      <w:r w:rsidR="008C7B16" w:rsidRPr="00262627">
        <w:rPr>
          <w:rFonts w:ascii="Tahoma" w:hAnsi="Tahoma" w:cs="Tahoma"/>
          <w:sz w:val="24"/>
          <w:szCs w:val="24"/>
          <w:lang w:val="sr-Latn-CS"/>
        </w:rPr>
        <w:t xml:space="preserve"> </w:t>
      </w:r>
      <w:r w:rsidR="006C69F3" w:rsidRPr="00262627">
        <w:rPr>
          <w:rFonts w:ascii="Tahoma" w:hAnsi="Tahoma" w:cs="Tahoma"/>
          <w:sz w:val="24"/>
          <w:szCs w:val="24"/>
          <w:lang w:val="sr-Latn-CS"/>
        </w:rPr>
        <w:t xml:space="preserve">Su. IV-2 br. 25/12 od 19.03.2012.godine;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ontrolnom zahtjevu</w:t>
      </w:r>
      <w:r w:rsidR="008C7B16" w:rsidRPr="00262627">
        <w:rPr>
          <w:rFonts w:ascii="Tahoma" w:hAnsi="Tahoma" w:cs="Tahoma"/>
          <w:sz w:val="24"/>
          <w:szCs w:val="24"/>
          <w:lang w:val="sr-Latn-CS"/>
        </w:rPr>
        <w:t xml:space="preserve"> </w:t>
      </w:r>
      <w:r w:rsidR="006C69F3" w:rsidRPr="00262627">
        <w:rPr>
          <w:rFonts w:ascii="Tahoma" w:hAnsi="Tahoma" w:cs="Tahoma"/>
          <w:sz w:val="24"/>
          <w:szCs w:val="24"/>
          <w:lang w:val="sr-Latn-CS"/>
        </w:rPr>
        <w:t xml:space="preserve">Su. IV-2 br. 26/12 od 21.03.2012.godine; </w:t>
      </w:r>
      <w:r w:rsidR="00BB15FA" w:rsidRPr="00262627">
        <w:rPr>
          <w:rFonts w:ascii="Tahoma" w:hAnsi="Tahoma" w:cs="Tahoma"/>
          <w:sz w:val="24"/>
          <w:szCs w:val="24"/>
        </w:rPr>
        <w:t>Spise</w:t>
      </w:r>
      <w:r w:rsidR="00FA741D" w:rsidRPr="00262627">
        <w:rPr>
          <w:rFonts w:ascii="Tahoma" w:hAnsi="Tahoma" w:cs="Tahoma"/>
          <w:sz w:val="24"/>
          <w:szCs w:val="24"/>
        </w:rPr>
        <w:t xml:space="preserve"> predmeta formirani po k</w:t>
      </w:r>
      <w:r w:rsidR="00FA741D" w:rsidRPr="00262627">
        <w:rPr>
          <w:rFonts w:ascii="Tahoma" w:hAnsi="Tahoma" w:cs="Tahoma"/>
          <w:sz w:val="24"/>
          <w:szCs w:val="24"/>
          <w:lang w:val="sr-Latn-CS"/>
        </w:rPr>
        <w:t>ontrolnom zahtjevu</w:t>
      </w:r>
      <w:r w:rsidR="008C7B16" w:rsidRPr="00262627">
        <w:rPr>
          <w:rFonts w:ascii="Tahoma" w:hAnsi="Tahoma" w:cs="Tahoma"/>
          <w:sz w:val="24"/>
          <w:szCs w:val="24"/>
          <w:lang w:val="sr-Latn-CS"/>
        </w:rPr>
        <w:t xml:space="preserve"> </w:t>
      </w:r>
      <w:r w:rsidR="006C69F3" w:rsidRPr="00262627">
        <w:rPr>
          <w:rFonts w:ascii="Tahoma" w:hAnsi="Tahoma" w:cs="Tahoma"/>
          <w:sz w:val="24"/>
          <w:szCs w:val="24"/>
          <w:lang w:val="sr-Latn-CS"/>
        </w:rPr>
        <w:t xml:space="preserve">Su. IV-2 br. 27/12 od 26.03.2012.godine; </w:t>
      </w:r>
      <w:r w:rsidR="00BB15FA" w:rsidRPr="00262627">
        <w:rPr>
          <w:rFonts w:ascii="Tahoma" w:hAnsi="Tahoma" w:cs="Tahoma"/>
          <w:sz w:val="24"/>
          <w:szCs w:val="24"/>
        </w:rPr>
        <w:t>Spise</w:t>
      </w:r>
      <w:r w:rsidR="008C7B16" w:rsidRPr="00262627">
        <w:rPr>
          <w:rFonts w:ascii="Tahoma" w:hAnsi="Tahoma" w:cs="Tahoma"/>
          <w:sz w:val="24"/>
          <w:szCs w:val="24"/>
        </w:rPr>
        <w:t xml:space="preserve"> predmeta formirani po k</w:t>
      </w:r>
      <w:r w:rsidR="008C7B16" w:rsidRPr="00262627">
        <w:rPr>
          <w:rFonts w:ascii="Tahoma" w:hAnsi="Tahoma" w:cs="Tahoma"/>
          <w:sz w:val="24"/>
          <w:szCs w:val="24"/>
          <w:lang w:val="sr-Latn-CS"/>
        </w:rPr>
        <w:t>ontrolnom zahtjevu</w:t>
      </w:r>
      <w:r w:rsidR="006C69F3" w:rsidRPr="00262627">
        <w:rPr>
          <w:rFonts w:ascii="Tahoma" w:hAnsi="Tahoma" w:cs="Tahoma"/>
          <w:sz w:val="24"/>
          <w:szCs w:val="24"/>
          <w:lang w:val="sr-Latn-CS"/>
        </w:rPr>
        <w:t xml:space="preserve"> Su. IV-2 br. 28/12 od 26.03.2012.godine; </w:t>
      </w:r>
      <w:r w:rsidR="00BB15FA" w:rsidRPr="00262627">
        <w:rPr>
          <w:rFonts w:ascii="Tahoma" w:hAnsi="Tahoma" w:cs="Tahoma"/>
          <w:sz w:val="24"/>
          <w:szCs w:val="24"/>
        </w:rPr>
        <w:t>Spise</w:t>
      </w:r>
      <w:r w:rsidR="008C7B16" w:rsidRPr="00262627">
        <w:rPr>
          <w:rFonts w:ascii="Tahoma" w:hAnsi="Tahoma" w:cs="Tahoma"/>
          <w:sz w:val="24"/>
          <w:szCs w:val="24"/>
        </w:rPr>
        <w:t xml:space="preserve"> predmeta formirani po k</w:t>
      </w:r>
      <w:r w:rsidR="008C7B16" w:rsidRPr="00262627">
        <w:rPr>
          <w:rFonts w:ascii="Tahoma" w:hAnsi="Tahoma" w:cs="Tahoma"/>
          <w:sz w:val="24"/>
          <w:szCs w:val="24"/>
          <w:lang w:val="sr-Latn-CS"/>
        </w:rPr>
        <w:t>ontrolnom zahtjevu</w:t>
      </w:r>
      <w:r w:rsidR="006C69F3" w:rsidRPr="00262627">
        <w:rPr>
          <w:rFonts w:ascii="Tahoma" w:hAnsi="Tahoma" w:cs="Tahoma"/>
          <w:sz w:val="24"/>
          <w:szCs w:val="24"/>
          <w:lang w:val="sr-Latn-CS"/>
        </w:rPr>
        <w:t xml:space="preserve"> Su. IV-2 br. 30/12 od 03.04.2012.godine; </w:t>
      </w:r>
      <w:r w:rsidR="00BB15FA" w:rsidRPr="00262627">
        <w:rPr>
          <w:rFonts w:ascii="Tahoma" w:hAnsi="Tahoma" w:cs="Tahoma"/>
          <w:sz w:val="24"/>
          <w:szCs w:val="24"/>
        </w:rPr>
        <w:t>Spise</w:t>
      </w:r>
      <w:r w:rsidR="008C7B16" w:rsidRPr="00262627">
        <w:rPr>
          <w:rFonts w:ascii="Tahoma" w:hAnsi="Tahoma" w:cs="Tahoma"/>
          <w:sz w:val="24"/>
          <w:szCs w:val="24"/>
        </w:rPr>
        <w:t xml:space="preserve"> predmeta formirani po k</w:t>
      </w:r>
      <w:r w:rsidR="008C7B16" w:rsidRPr="00262627">
        <w:rPr>
          <w:rFonts w:ascii="Tahoma" w:hAnsi="Tahoma" w:cs="Tahoma"/>
          <w:sz w:val="24"/>
          <w:szCs w:val="24"/>
          <w:lang w:val="sr-Latn-CS"/>
        </w:rPr>
        <w:t>ontrolnom zahtjevu</w:t>
      </w:r>
      <w:r w:rsidR="006C69F3" w:rsidRPr="00262627">
        <w:rPr>
          <w:rFonts w:ascii="Tahoma" w:hAnsi="Tahoma" w:cs="Tahoma"/>
          <w:sz w:val="24"/>
          <w:szCs w:val="24"/>
          <w:lang w:val="sr-Latn-CS"/>
        </w:rPr>
        <w:t xml:space="preserve"> Su. IV-2 br. 31/12 od 09.04.2012.godine; </w:t>
      </w:r>
      <w:r w:rsidR="00BB15FA" w:rsidRPr="00262627">
        <w:rPr>
          <w:rFonts w:ascii="Tahoma" w:hAnsi="Tahoma" w:cs="Tahoma"/>
          <w:sz w:val="24"/>
          <w:szCs w:val="24"/>
        </w:rPr>
        <w:t>Spise</w:t>
      </w:r>
      <w:r w:rsidR="008C7B16" w:rsidRPr="00262627">
        <w:rPr>
          <w:rFonts w:ascii="Tahoma" w:hAnsi="Tahoma" w:cs="Tahoma"/>
          <w:sz w:val="24"/>
          <w:szCs w:val="24"/>
        </w:rPr>
        <w:t xml:space="preserve"> predmeta formirani po z</w:t>
      </w:r>
      <w:r w:rsidR="006C69F3" w:rsidRPr="00262627">
        <w:rPr>
          <w:rFonts w:ascii="Tahoma" w:hAnsi="Tahoma" w:cs="Tahoma"/>
          <w:sz w:val="24"/>
          <w:szCs w:val="24"/>
          <w:lang w:val="sr-Latn-CS"/>
        </w:rPr>
        <w:t>ahtjev</w:t>
      </w:r>
      <w:r w:rsidR="008C7B16" w:rsidRPr="00262627">
        <w:rPr>
          <w:rFonts w:ascii="Tahoma" w:hAnsi="Tahoma" w:cs="Tahoma"/>
          <w:sz w:val="24"/>
          <w:szCs w:val="24"/>
          <w:lang w:val="sr-Latn-CS"/>
        </w:rPr>
        <w:t>u</w:t>
      </w:r>
      <w:r w:rsidR="006C69F3" w:rsidRPr="00262627">
        <w:rPr>
          <w:rFonts w:ascii="Tahoma" w:hAnsi="Tahoma" w:cs="Tahoma"/>
          <w:sz w:val="24"/>
          <w:szCs w:val="24"/>
          <w:lang w:val="sr-Latn-CS"/>
        </w:rPr>
        <w:t xml:space="preserve"> za ubrzanje postupka od 10.04.2012. 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69F3" w:rsidRPr="00262627">
        <w:rPr>
          <w:rFonts w:ascii="Tahoma" w:hAnsi="Tahoma" w:cs="Tahoma"/>
          <w:sz w:val="24"/>
          <w:szCs w:val="24"/>
          <w:lang w:val="sr-Latn-CS"/>
        </w:rPr>
        <w:t xml:space="preserve"> Su. IV-2 br. 33/12 od 12.04.2012.godine;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69F3" w:rsidRPr="00262627">
        <w:rPr>
          <w:rFonts w:ascii="Tahoma" w:hAnsi="Tahoma" w:cs="Tahoma"/>
          <w:sz w:val="24"/>
          <w:szCs w:val="24"/>
          <w:lang w:val="sr-Latn-CS"/>
        </w:rPr>
        <w:t xml:space="preserve"> po </w:t>
      </w:r>
      <w:r w:rsidR="00BB15FA" w:rsidRPr="00262627">
        <w:rPr>
          <w:rFonts w:ascii="Tahoma" w:hAnsi="Tahoma" w:cs="Tahoma"/>
          <w:sz w:val="24"/>
          <w:szCs w:val="24"/>
          <w:lang w:val="sr-Latn-CS"/>
        </w:rPr>
        <w:t>Spise</w:t>
      </w:r>
      <w:r w:rsidR="006C69F3" w:rsidRPr="00262627">
        <w:rPr>
          <w:rFonts w:ascii="Tahoma" w:hAnsi="Tahoma" w:cs="Tahoma"/>
          <w:sz w:val="24"/>
          <w:szCs w:val="24"/>
          <w:lang w:val="sr-Latn-CS"/>
        </w:rPr>
        <w:t xml:space="preserve">ma predmeta I.5434/11;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69F3" w:rsidRPr="00262627">
        <w:rPr>
          <w:rFonts w:ascii="Tahoma" w:hAnsi="Tahoma" w:cs="Tahoma"/>
          <w:sz w:val="24"/>
          <w:szCs w:val="24"/>
          <w:lang w:val="sr-Latn-CS"/>
        </w:rPr>
        <w:t xml:space="preserve"> Su. IV-2 br. 35/12 od 24.04.2012.godine;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69F3" w:rsidRPr="00262627">
        <w:rPr>
          <w:rFonts w:ascii="Tahoma" w:hAnsi="Tahoma" w:cs="Tahoma"/>
          <w:sz w:val="24"/>
          <w:szCs w:val="24"/>
          <w:lang w:val="sr-Latn-CS"/>
        </w:rPr>
        <w:t xml:space="preserve"> Su. IV-2 br. 37/12 od 08.05.2012.godine;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69F3" w:rsidRPr="00262627">
        <w:rPr>
          <w:rFonts w:ascii="Tahoma" w:hAnsi="Tahoma" w:cs="Tahoma"/>
          <w:sz w:val="24"/>
          <w:szCs w:val="24"/>
          <w:lang w:val="sr-Latn-CS"/>
        </w:rPr>
        <w:t xml:space="preserve"> Su. IV-2 br. 38/12 od 10.05.2012.godine;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69F3" w:rsidRPr="00262627">
        <w:rPr>
          <w:rFonts w:ascii="Tahoma" w:hAnsi="Tahoma" w:cs="Tahoma"/>
          <w:sz w:val="24"/>
          <w:szCs w:val="24"/>
          <w:lang w:val="sr-Latn-CS"/>
        </w:rPr>
        <w:t xml:space="preserve"> Su. IV-2 br. 39/12 od 10.05.2012.godine;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69F3" w:rsidRPr="00262627">
        <w:rPr>
          <w:rFonts w:ascii="Tahoma" w:hAnsi="Tahoma" w:cs="Tahoma"/>
          <w:sz w:val="24"/>
          <w:szCs w:val="24"/>
          <w:lang w:val="sr-Latn-CS"/>
        </w:rPr>
        <w:t xml:space="preserve"> Su. IV-2 br. 40/12 od 15.05.2012.godine;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69F3" w:rsidRPr="00262627">
        <w:rPr>
          <w:rFonts w:ascii="Tahoma" w:hAnsi="Tahoma" w:cs="Tahoma"/>
          <w:sz w:val="24"/>
          <w:szCs w:val="24"/>
          <w:lang w:val="sr-Latn-CS"/>
        </w:rPr>
        <w:t xml:space="preserve"> Su. IV-2 br. 41/12 od 16.05.2012.godine;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69F3" w:rsidRPr="00262627">
        <w:rPr>
          <w:rFonts w:ascii="Tahoma" w:hAnsi="Tahoma" w:cs="Tahoma"/>
          <w:sz w:val="24"/>
          <w:szCs w:val="24"/>
          <w:lang w:val="sr-Latn-CS"/>
        </w:rPr>
        <w:t xml:space="preserve"> Su. IV-2 br. 42/12 od 18.05.2012.godine;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43/12 od 23.05.2012.godine;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44/12 od 24.05.2012.godine;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45/12 od 24.05.2012.godine;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46/12 od 14.06.2012.godine;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47/12 od 21.06.2012.godine;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48/12 od 25.06.2012.godine;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49/12 od 02.07.2012.godine;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50/12 od 05.07.2012.godine;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52/12 od 06.07.2012.godine;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53/12 od 06.07.2012.godine;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54/12 od 06.07.2012.godine;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56/12 od 20.07.2012.godine;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57/12 od 03.08.2012.godine;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58/12 od 19.09.2012.godine;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59/12 od 24.09.2012.godine;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60/12 od 09.10.2012.godine;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w:t>
      </w:r>
      <w:r w:rsidR="00CB472F" w:rsidRPr="00262627">
        <w:rPr>
          <w:rFonts w:ascii="Tahoma" w:hAnsi="Tahoma" w:cs="Tahoma"/>
          <w:sz w:val="24"/>
          <w:szCs w:val="24"/>
        </w:rPr>
        <w:lastRenderedPageBreak/>
        <w:t>formirani po k</w:t>
      </w:r>
      <w:r w:rsidR="00CB472F" w:rsidRPr="00262627">
        <w:rPr>
          <w:rFonts w:ascii="Tahoma" w:hAnsi="Tahoma" w:cs="Tahoma"/>
          <w:sz w:val="24"/>
          <w:szCs w:val="24"/>
          <w:lang w:val="sr-Latn-CS"/>
        </w:rPr>
        <w:t>ontrolnom zahtjevu</w:t>
      </w:r>
      <w:r w:rsidR="007F076E" w:rsidRPr="00262627">
        <w:rPr>
          <w:rFonts w:ascii="Tahoma" w:hAnsi="Tahoma" w:cs="Tahoma"/>
          <w:sz w:val="24"/>
          <w:szCs w:val="24"/>
          <w:lang w:val="sr-Latn-CS"/>
        </w:rPr>
        <w:t xml:space="preserve"> Su. IV-2 br. 61/12 od 11.10.2012.godine;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62/12 od 11.10.2012.godine;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63/12 od 31.10.2012.godine;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64/12 od 10.12.2012.godine;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65/12 od 10.12.2012.godine;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67/12 od 28.12.2012.godine;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1/13 od 18.01.2013.godine;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2/13 od 15.02.2013.godine;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3/13 od 15.02.2013.godine;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5/13 od 27.02.2013.godine;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6/13 od 08.03.2013.godine;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7/13 od 12.03.2013.godine;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8/13 od 15.03.2013.godine;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9/13 od 03.04.2013.godine;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10/13 od 18.04.2013.godine;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11/13 od 25.04.2013.godine;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12/13 od 28.05.2013.godine;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13/13 od 29.05.2013.godine;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14/13 od 12.06.2013.godine;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15/13 od 12.06.2013.godine;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16/13 od 13.06.2013.godine;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17/13 od 26.06.2013.godine;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18/13 od 16.07.2013.godine;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19/13 od 17.07.2013.godine;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20/13 od 18.07.2013.godine;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Su. IV-2 br. 21/13 od 18.07.2013.godine;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4963E3" w:rsidRPr="00262627">
        <w:rPr>
          <w:rFonts w:ascii="Tahoma" w:hAnsi="Tahoma" w:cs="Tahoma"/>
          <w:sz w:val="24"/>
          <w:szCs w:val="24"/>
          <w:lang w:val="sr-Latn-CS"/>
        </w:rPr>
        <w:t xml:space="preserve"> od 1</w:t>
      </w:r>
      <w:r w:rsidR="002B1092" w:rsidRPr="00262627">
        <w:rPr>
          <w:rFonts w:ascii="Tahoma" w:hAnsi="Tahoma" w:cs="Tahoma"/>
          <w:sz w:val="24"/>
          <w:szCs w:val="24"/>
          <w:lang w:val="sr-Latn-CS"/>
        </w:rPr>
        <w:t>3</w:t>
      </w:r>
      <w:r w:rsidR="004963E3" w:rsidRPr="00262627">
        <w:rPr>
          <w:rFonts w:ascii="Tahoma" w:hAnsi="Tahoma" w:cs="Tahoma"/>
          <w:sz w:val="24"/>
          <w:szCs w:val="24"/>
          <w:lang w:val="sr-Latn-CS"/>
        </w:rPr>
        <w:t>.0</w:t>
      </w:r>
      <w:r w:rsidR="002B1092" w:rsidRPr="00262627">
        <w:rPr>
          <w:rFonts w:ascii="Tahoma" w:hAnsi="Tahoma" w:cs="Tahoma"/>
          <w:sz w:val="24"/>
          <w:szCs w:val="24"/>
          <w:lang w:val="sr-Latn-CS"/>
        </w:rPr>
        <w:t>5</w:t>
      </w:r>
      <w:r w:rsidR="004963E3" w:rsidRPr="00262627">
        <w:rPr>
          <w:rFonts w:ascii="Tahoma" w:hAnsi="Tahoma" w:cs="Tahoma"/>
          <w:sz w:val="24"/>
          <w:szCs w:val="24"/>
          <w:lang w:val="sr-Latn-CS"/>
        </w:rPr>
        <w:t>.2013.godine;</w:t>
      </w:r>
      <w:r w:rsidR="002B1092" w:rsidRPr="00262627">
        <w:rPr>
          <w:rFonts w:ascii="Tahoma" w:hAnsi="Tahoma" w:cs="Tahoma"/>
          <w:sz w:val="24"/>
          <w:szCs w:val="24"/>
          <w:lang w:val="sr-Latn-CS"/>
        </w:rPr>
        <w:t xml:space="preserv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B1092" w:rsidRPr="00262627">
        <w:rPr>
          <w:rFonts w:ascii="Tahoma" w:hAnsi="Tahoma" w:cs="Tahoma"/>
          <w:sz w:val="24"/>
          <w:szCs w:val="24"/>
          <w:lang w:val="sr-Latn-CS"/>
        </w:rPr>
        <w:t xml:space="preserve"> Su. IV-2 br. 24/13 od 30.07.2013.godine;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B1092" w:rsidRPr="00262627">
        <w:rPr>
          <w:rFonts w:ascii="Tahoma" w:hAnsi="Tahoma" w:cs="Tahoma"/>
          <w:sz w:val="24"/>
          <w:szCs w:val="24"/>
          <w:lang w:val="sr-Latn-CS"/>
        </w:rPr>
        <w:t xml:space="preserve"> Su. IV-2 br. 25/13 od 02.09.2013.godine;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B1092" w:rsidRPr="00262627">
        <w:rPr>
          <w:rFonts w:ascii="Tahoma" w:hAnsi="Tahoma" w:cs="Tahoma"/>
          <w:sz w:val="24"/>
          <w:szCs w:val="24"/>
          <w:lang w:val="sr-Latn-CS"/>
        </w:rPr>
        <w:t xml:space="preserve"> Su. IV-2 br. 26/13 od 02.09.2013.godine;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B1092" w:rsidRPr="00262627">
        <w:rPr>
          <w:rFonts w:ascii="Tahoma" w:hAnsi="Tahoma" w:cs="Tahoma"/>
          <w:sz w:val="24"/>
          <w:szCs w:val="24"/>
          <w:lang w:val="sr-Latn-CS"/>
        </w:rPr>
        <w:t xml:space="preserve"> Su. IV-2 br. 27/13 od 05.09.2013.godine;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B1092" w:rsidRPr="00262627">
        <w:rPr>
          <w:rFonts w:ascii="Tahoma" w:hAnsi="Tahoma" w:cs="Tahoma"/>
          <w:sz w:val="24"/>
          <w:szCs w:val="24"/>
          <w:lang w:val="sr-Latn-CS"/>
        </w:rPr>
        <w:t xml:space="preserve"> Su. IV-2 br. 28/13 od 11.09.2013.godine;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B1092" w:rsidRPr="00262627">
        <w:rPr>
          <w:rFonts w:ascii="Tahoma" w:hAnsi="Tahoma" w:cs="Tahoma"/>
          <w:sz w:val="24"/>
          <w:szCs w:val="24"/>
          <w:lang w:val="sr-Latn-CS"/>
        </w:rPr>
        <w:t xml:space="preserve"> Su. IV-2 br. 29/13 od 16.09.2013.godine;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30/13 od 25.09.2013.godine;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31/13 od </w:t>
      </w:r>
      <w:r w:rsidR="005A6D9F" w:rsidRPr="00262627">
        <w:rPr>
          <w:rFonts w:ascii="Tahoma" w:hAnsi="Tahoma" w:cs="Tahoma"/>
          <w:sz w:val="24"/>
          <w:szCs w:val="24"/>
          <w:lang w:val="sr-Latn-CS"/>
        </w:rPr>
        <w:lastRenderedPageBreak/>
        <w:t xml:space="preserve">25.09.2013.godine;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32/13 od 27.09.2013.godine;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33/13 od 01.10.2013.godine;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35/13 od 15.10.2013.godine;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37/13 od 01.11.2013.godine;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38/13 od 18.11.2013.godine;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39/13 od 18.11.2013.godine;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40/13 od 18.11.2013.godine;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41/13 od 19.11.2013.godine;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42/13 od 29.11.2013.godine;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43/13 od 10.12.2013.godine;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44/13 od 10.12.2013.godine;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45/13 od 16.12.2013.godine;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46/13 od 17.12.2013.godine;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47/13 od 19.12.2013.godine;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48/13 od 19.12.2013.godine;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49/13 od 19.12.2013.godine;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50/13 od 25.12.2013.godine;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5A6D9F" w:rsidRPr="00262627">
        <w:rPr>
          <w:rFonts w:ascii="Tahoma" w:hAnsi="Tahoma" w:cs="Tahoma"/>
          <w:sz w:val="24"/>
          <w:szCs w:val="24"/>
          <w:lang w:val="sr-Latn-CS"/>
        </w:rPr>
        <w:t xml:space="preserve"> Su. IV-2 br. 1/14 od 10.01.2014.godine;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8D52E1" w:rsidRPr="00262627">
        <w:rPr>
          <w:rFonts w:ascii="Tahoma" w:hAnsi="Tahoma" w:cs="Tahoma"/>
          <w:sz w:val="24"/>
          <w:szCs w:val="24"/>
          <w:lang w:val="sr-Latn-CS"/>
        </w:rPr>
        <w:t xml:space="preserve"> Su. IV-2 br. 2/14 od 10.01.2014.godine;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8D52E1" w:rsidRPr="00262627">
        <w:rPr>
          <w:rFonts w:ascii="Tahoma" w:hAnsi="Tahoma" w:cs="Tahoma"/>
          <w:sz w:val="24"/>
          <w:szCs w:val="24"/>
          <w:lang w:val="sr-Latn-CS"/>
        </w:rPr>
        <w:t xml:space="preserve"> Su. IV-2 br. 3/14 od 06.02.2014.godine;</w:t>
      </w:r>
      <w:r w:rsidR="006C36FC" w:rsidRPr="00262627">
        <w:rPr>
          <w:rFonts w:ascii="Tahoma" w:hAnsi="Tahoma" w:cs="Tahoma"/>
          <w:sz w:val="24"/>
          <w:szCs w:val="24"/>
          <w:lang w:val="sr-Latn-CS"/>
        </w:rPr>
        <w:t xml:space="preserv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4/14 od 06.02.2014.godine;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5/14 od 06.02.2014.godine;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6/14 od 13.02.2014.godine;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7/14 od 13.02.2014.godine;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8/14 od 14.02.2014.godine;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9/14 od 17.02.2014.godine;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10/14 od 19.02.2014.godine;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11/14 od 24.02.2014.godine;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12/14 od 26.02.2014.godine;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14/14 od 06.03.2014.godine;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16/14 od 20.03.2014.godine;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17/14 od 24.03.2014.godine;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18/14 od 24.03.2014.godine;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20/14 od 26.03.2014.godine;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 xml:space="preserve">ontrolnom </w:t>
      </w:r>
      <w:r w:rsidR="00CB472F" w:rsidRPr="00262627">
        <w:rPr>
          <w:rFonts w:ascii="Tahoma" w:hAnsi="Tahoma" w:cs="Tahoma"/>
          <w:sz w:val="24"/>
          <w:szCs w:val="24"/>
          <w:lang w:val="sr-Latn-CS"/>
        </w:rPr>
        <w:lastRenderedPageBreak/>
        <w:t>zahtjevu</w:t>
      </w:r>
      <w:r w:rsidR="006C36FC" w:rsidRPr="00262627">
        <w:rPr>
          <w:rFonts w:ascii="Tahoma" w:hAnsi="Tahoma" w:cs="Tahoma"/>
          <w:sz w:val="24"/>
          <w:szCs w:val="24"/>
          <w:lang w:val="sr-Latn-CS"/>
        </w:rPr>
        <w:t xml:space="preserve"> Su. IV-2 br. 21/14 od 26.03.2014.godine;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22/14 od 15.04.2014.godine;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23/14 od 23.04.2014.godine;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24/14 od 02.04.2014.godine;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25/14 od 29.05.2014.godine;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26/14 od 29.05.2014.godine;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27/14 od 30.05.2014.godine;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6C36FC" w:rsidRPr="00262627">
        <w:rPr>
          <w:rFonts w:ascii="Tahoma" w:hAnsi="Tahoma" w:cs="Tahoma"/>
          <w:sz w:val="24"/>
          <w:szCs w:val="24"/>
          <w:lang w:val="sr-Latn-CS"/>
        </w:rPr>
        <w:t xml:space="preserve"> Su. IV-2 br. 2</w:t>
      </w:r>
      <w:r w:rsidR="009D1193" w:rsidRPr="00262627">
        <w:rPr>
          <w:rFonts w:ascii="Tahoma" w:hAnsi="Tahoma" w:cs="Tahoma"/>
          <w:sz w:val="24"/>
          <w:szCs w:val="24"/>
          <w:lang w:val="sr-Latn-CS"/>
        </w:rPr>
        <w:t>8</w:t>
      </w:r>
      <w:r w:rsidR="006C36FC" w:rsidRPr="00262627">
        <w:rPr>
          <w:rFonts w:ascii="Tahoma" w:hAnsi="Tahoma" w:cs="Tahoma"/>
          <w:sz w:val="24"/>
          <w:szCs w:val="24"/>
          <w:lang w:val="sr-Latn-CS"/>
        </w:rPr>
        <w:t>/14</w:t>
      </w:r>
      <w:r w:rsidR="009D1193" w:rsidRPr="00262627">
        <w:rPr>
          <w:rFonts w:ascii="Tahoma" w:hAnsi="Tahoma" w:cs="Tahoma"/>
          <w:sz w:val="24"/>
          <w:szCs w:val="24"/>
          <w:lang w:val="sr-Latn-CS"/>
        </w:rPr>
        <w:t xml:space="preserve"> od 26.06.2014.godine;</w:t>
      </w:r>
      <w:r w:rsidR="006C36FC" w:rsidRPr="00262627">
        <w:rPr>
          <w:rFonts w:ascii="Tahoma" w:hAnsi="Tahoma" w:cs="Tahoma"/>
          <w:sz w:val="24"/>
          <w:szCs w:val="24"/>
          <w:lang w:val="sr-Latn-CS"/>
        </w:rPr>
        <w:t xml:space="preserv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29/14 od 26.06.2014.godine;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31/14 od 03.07.2014.godine;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32/14 od 18.07.2014.godine;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33/14 od 18.07.2014.godine;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34/14 od 25.07.2014.godine;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35/14 od 05.08.2014.godine;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36/14 od 07.08.2014.godine;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37/14 od 08.09.2014.godine;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38/14 od 24.09.2014.godine;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39/14 od 09.10.2014.godine;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41/14 od 20.10.2014.godine;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42/14 od 06.11.2014.godine;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43/14 od 13.11.2014.godine;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44/14 od 17.11.2014.godine;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45/14 od 18.11.2014.godine;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46/14 od 19.11.2014.godine;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47/14 od 25.11.2014.godine;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48/14 od 25.11.2014.godine;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49/14 od 08.12.2014.godine;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50/14 od 16.12.2014.godine;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51/14 od 22.12.2014.godine;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52/14 od 31.12.2014.godine;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1/15 od 20.01.2015.godine;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2/15 od 27.01.2015.godine;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D1193" w:rsidRPr="00262627">
        <w:rPr>
          <w:rFonts w:ascii="Tahoma" w:hAnsi="Tahoma" w:cs="Tahoma"/>
          <w:sz w:val="24"/>
          <w:szCs w:val="24"/>
          <w:lang w:val="sr-Latn-CS"/>
        </w:rPr>
        <w:t xml:space="preserve"> Su. IV-2 br. </w:t>
      </w:r>
      <w:r w:rsidR="002A2FC1" w:rsidRPr="00262627">
        <w:rPr>
          <w:rFonts w:ascii="Tahoma" w:hAnsi="Tahoma" w:cs="Tahoma"/>
          <w:sz w:val="24"/>
          <w:szCs w:val="24"/>
          <w:lang w:val="sr-Latn-CS"/>
        </w:rPr>
        <w:t>3</w:t>
      </w:r>
      <w:r w:rsidR="009D1193" w:rsidRPr="00262627">
        <w:rPr>
          <w:rFonts w:ascii="Tahoma" w:hAnsi="Tahoma" w:cs="Tahoma"/>
          <w:sz w:val="24"/>
          <w:szCs w:val="24"/>
          <w:lang w:val="sr-Latn-CS"/>
        </w:rPr>
        <w:t>/15 od 2</w:t>
      </w:r>
      <w:r w:rsidR="002A2FC1" w:rsidRPr="00262627">
        <w:rPr>
          <w:rFonts w:ascii="Tahoma" w:hAnsi="Tahoma" w:cs="Tahoma"/>
          <w:sz w:val="24"/>
          <w:szCs w:val="24"/>
          <w:lang w:val="sr-Latn-CS"/>
        </w:rPr>
        <w:t>4</w:t>
      </w:r>
      <w:r w:rsidR="009D1193" w:rsidRPr="00262627">
        <w:rPr>
          <w:rFonts w:ascii="Tahoma" w:hAnsi="Tahoma" w:cs="Tahoma"/>
          <w:sz w:val="24"/>
          <w:szCs w:val="24"/>
          <w:lang w:val="sr-Latn-CS"/>
        </w:rPr>
        <w:t>.0</w:t>
      </w:r>
      <w:r w:rsidR="002A2FC1" w:rsidRPr="00262627">
        <w:rPr>
          <w:rFonts w:ascii="Tahoma" w:hAnsi="Tahoma" w:cs="Tahoma"/>
          <w:sz w:val="24"/>
          <w:szCs w:val="24"/>
          <w:lang w:val="sr-Latn-CS"/>
        </w:rPr>
        <w:t>2</w:t>
      </w:r>
      <w:r w:rsidR="009D1193" w:rsidRPr="00262627">
        <w:rPr>
          <w:rFonts w:ascii="Tahoma" w:hAnsi="Tahoma" w:cs="Tahoma"/>
          <w:sz w:val="24"/>
          <w:szCs w:val="24"/>
          <w:lang w:val="sr-Latn-CS"/>
        </w:rPr>
        <w:t>.2015.godine;</w:t>
      </w:r>
      <w:r w:rsidR="002A2FC1" w:rsidRPr="00262627">
        <w:rPr>
          <w:rFonts w:ascii="Tahoma" w:hAnsi="Tahoma" w:cs="Tahoma"/>
          <w:sz w:val="24"/>
          <w:szCs w:val="24"/>
          <w:lang w:val="sr-Latn-CS"/>
        </w:rPr>
        <w:t xml:space="preserv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A2FC1" w:rsidRPr="00262627">
        <w:rPr>
          <w:rFonts w:ascii="Tahoma" w:hAnsi="Tahoma" w:cs="Tahoma"/>
          <w:sz w:val="24"/>
          <w:szCs w:val="24"/>
          <w:lang w:val="sr-Latn-CS"/>
        </w:rPr>
        <w:t xml:space="preserve"> Su. IV-2 br. 4/15 od 19.03.2015.godine;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A2FC1" w:rsidRPr="00262627">
        <w:rPr>
          <w:rFonts w:ascii="Tahoma" w:hAnsi="Tahoma" w:cs="Tahoma"/>
          <w:sz w:val="24"/>
          <w:szCs w:val="24"/>
          <w:lang w:val="sr-Latn-CS"/>
        </w:rPr>
        <w:t xml:space="preserve"> Su. IV-2 br. 5/15 od </w:t>
      </w:r>
      <w:r w:rsidR="002A2FC1" w:rsidRPr="00262627">
        <w:rPr>
          <w:rFonts w:ascii="Tahoma" w:hAnsi="Tahoma" w:cs="Tahoma"/>
          <w:sz w:val="24"/>
          <w:szCs w:val="24"/>
          <w:lang w:val="sr-Latn-CS"/>
        </w:rPr>
        <w:lastRenderedPageBreak/>
        <w:t xml:space="preserve">01.04.2015.godine;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A2FC1" w:rsidRPr="00262627">
        <w:rPr>
          <w:rFonts w:ascii="Tahoma" w:hAnsi="Tahoma" w:cs="Tahoma"/>
          <w:sz w:val="24"/>
          <w:szCs w:val="24"/>
          <w:lang w:val="sr-Latn-CS"/>
        </w:rPr>
        <w:t xml:space="preserve"> Su. IV-2 br. 6/15 od 08.04.2015.godine;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A2FC1" w:rsidRPr="00262627">
        <w:rPr>
          <w:rFonts w:ascii="Tahoma" w:hAnsi="Tahoma" w:cs="Tahoma"/>
          <w:sz w:val="24"/>
          <w:szCs w:val="24"/>
          <w:lang w:val="sr-Latn-CS"/>
        </w:rPr>
        <w:t xml:space="preserve"> Su. IV-2 br. 7/15 od 14.04.2015.godine;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A2FC1" w:rsidRPr="00262627">
        <w:rPr>
          <w:rFonts w:ascii="Tahoma" w:hAnsi="Tahoma" w:cs="Tahoma"/>
          <w:sz w:val="24"/>
          <w:szCs w:val="24"/>
          <w:lang w:val="sr-Latn-CS"/>
        </w:rPr>
        <w:t xml:space="preserve"> Su. IV-2 br. 8/15 od 16.04.2015.godine;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A2FC1" w:rsidRPr="00262627">
        <w:rPr>
          <w:rFonts w:ascii="Tahoma" w:hAnsi="Tahoma" w:cs="Tahoma"/>
          <w:sz w:val="24"/>
          <w:szCs w:val="24"/>
          <w:lang w:val="sr-Latn-CS"/>
        </w:rPr>
        <w:t xml:space="preserve"> Su. IV-2 br. 9/15 od 17.04.2015.godine;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A2FC1" w:rsidRPr="00262627">
        <w:rPr>
          <w:rFonts w:ascii="Tahoma" w:hAnsi="Tahoma" w:cs="Tahoma"/>
          <w:sz w:val="24"/>
          <w:szCs w:val="24"/>
          <w:lang w:val="sr-Latn-CS"/>
        </w:rPr>
        <w:t xml:space="preserve"> Su. IV-2 br. 10/15 od 17.04.2015.godine;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A2FC1" w:rsidRPr="00262627">
        <w:rPr>
          <w:rFonts w:ascii="Tahoma" w:hAnsi="Tahoma" w:cs="Tahoma"/>
          <w:sz w:val="24"/>
          <w:szCs w:val="24"/>
          <w:lang w:val="sr-Latn-CS"/>
        </w:rPr>
        <w:t xml:space="preserve"> Su. IV-2 br. 11/15 od 21.04.2015.godine;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A2FC1" w:rsidRPr="00262627">
        <w:rPr>
          <w:rFonts w:ascii="Tahoma" w:hAnsi="Tahoma" w:cs="Tahoma"/>
          <w:sz w:val="24"/>
          <w:szCs w:val="24"/>
          <w:lang w:val="sr-Latn-CS"/>
        </w:rPr>
        <w:t xml:space="preserve"> Su. IV-2 br. 12/15 od 22.04.2015.godine;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13/15 od 22.04.2015.godine;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14/15 od 22.04.2015.godine;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15/15 od 28.04.2015.godine;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16/15 od 18.05.2015.godine;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17/15 od 25.05.2015.godine;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18/15 od 27.05.2015.godine;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19/15 od 27.05.2015.godine;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20/15 od 28.05.2015.godine;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21/15 od 01.06.2015.godine;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22/15 od 08.06.2015.godine;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23/15 od 15.06.2015.godine;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24/15 od 18.06.2015.godine;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25/15 od 26.06.2015.godine;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2C5483" w:rsidRPr="00262627">
        <w:rPr>
          <w:rFonts w:ascii="Tahoma" w:hAnsi="Tahoma" w:cs="Tahoma"/>
          <w:sz w:val="24"/>
          <w:szCs w:val="24"/>
          <w:lang w:val="sr-Latn-CS"/>
        </w:rPr>
        <w:t xml:space="preserve"> Su. IV-2 br. 27/15 od 09.07.2015.godine;</w:t>
      </w:r>
      <w:r w:rsidR="00E83F81" w:rsidRPr="00262627">
        <w:rPr>
          <w:rFonts w:ascii="Tahoma" w:hAnsi="Tahoma" w:cs="Tahoma"/>
          <w:sz w:val="24"/>
          <w:szCs w:val="24"/>
          <w:lang w:val="sr-Latn-CS"/>
        </w:rPr>
        <w:t xml:space="preserv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E83F81" w:rsidRPr="00262627">
        <w:rPr>
          <w:rFonts w:ascii="Tahoma" w:hAnsi="Tahoma" w:cs="Tahoma"/>
          <w:sz w:val="24"/>
          <w:szCs w:val="24"/>
          <w:lang w:val="sr-Latn-CS"/>
        </w:rPr>
        <w:t xml:space="preserve"> Su. IV-2 br. 28/15 od 16.07.2015.godine;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E83F81" w:rsidRPr="00262627">
        <w:rPr>
          <w:rFonts w:ascii="Tahoma" w:hAnsi="Tahoma" w:cs="Tahoma"/>
          <w:sz w:val="24"/>
          <w:szCs w:val="24"/>
          <w:lang w:val="sr-Latn-CS"/>
        </w:rPr>
        <w:t xml:space="preserve"> Su. IV-2 br. 29/15 od 16.07.2015.godine;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E83F81" w:rsidRPr="00262627">
        <w:rPr>
          <w:rFonts w:ascii="Tahoma" w:hAnsi="Tahoma" w:cs="Tahoma"/>
          <w:sz w:val="24"/>
          <w:szCs w:val="24"/>
          <w:lang w:val="sr-Latn-CS"/>
        </w:rPr>
        <w:t xml:space="preserve"> Su. IV-2 br. 30/15 od 21.07.2015.godine;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od 20.08.2015.godine;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32/15 od 09.09.2015.godine;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34/15 od 17.09.2015.godine;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35/15 od 25.09.2015.godine;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36/15 od 29.09.2015.godine;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37/15 od 29.09.2015.godine;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38/15 od 30.09.2015.godine;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39/15 od 05.10.2015.godine;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40/15 od 05.10.2015.godine;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41/15 od 09.10.2015.godine;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w:t>
      </w:r>
      <w:r w:rsidR="00CB472F" w:rsidRPr="00262627">
        <w:rPr>
          <w:rFonts w:ascii="Tahoma" w:hAnsi="Tahoma" w:cs="Tahoma"/>
          <w:sz w:val="24"/>
          <w:szCs w:val="24"/>
        </w:rPr>
        <w:lastRenderedPageBreak/>
        <w:t>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42/15 od 26.10.2015.godine;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43/15 od 02.11.2015.godine;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44/15 od 06.11.2015.godine;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45/15 od 06.11.2015.godine;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46/15 od 06.11.2015.godine;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47/15 od 10.11.2015.godine;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48/15 od 16.11.2015.godine;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49/15 od 17.11.2015.godine;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50/15 od 23.11.2015.godine;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51/15 od 07.12.2015.godine;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52/15 od 08.12.2015.godine;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53/15 od 08.12.2015.godine;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55/15 od 09.12.2015.godine;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56/15 od 11.12.2015.godine;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57/15 od 18.12.2015.godine;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58/15 od 18.12.2015.godine;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59/15 od 18.12.2015.godine;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60/15 od 29.12.2015.godine i </w:t>
      </w:r>
      <w:r w:rsidR="00BB15FA" w:rsidRPr="00262627">
        <w:rPr>
          <w:rFonts w:ascii="Tahoma" w:hAnsi="Tahoma" w:cs="Tahoma"/>
          <w:sz w:val="24"/>
          <w:szCs w:val="24"/>
        </w:rPr>
        <w:t>Spise</w:t>
      </w:r>
      <w:r w:rsidR="00CB472F" w:rsidRPr="00262627">
        <w:rPr>
          <w:rFonts w:ascii="Tahoma" w:hAnsi="Tahoma" w:cs="Tahoma"/>
          <w:sz w:val="24"/>
          <w:szCs w:val="24"/>
        </w:rPr>
        <w:t xml:space="preserve"> predmeta formirani po k</w:t>
      </w:r>
      <w:r w:rsidR="00CB472F" w:rsidRPr="00262627">
        <w:rPr>
          <w:rFonts w:ascii="Tahoma" w:hAnsi="Tahoma" w:cs="Tahoma"/>
          <w:sz w:val="24"/>
          <w:szCs w:val="24"/>
          <w:lang w:val="sr-Latn-CS"/>
        </w:rPr>
        <w:t>ontrolnom zahtjevu</w:t>
      </w:r>
      <w:r w:rsidR="00967E95" w:rsidRPr="00262627">
        <w:rPr>
          <w:rFonts w:ascii="Tahoma" w:hAnsi="Tahoma" w:cs="Tahoma"/>
          <w:sz w:val="24"/>
          <w:szCs w:val="24"/>
          <w:lang w:val="sr-Latn-CS"/>
        </w:rPr>
        <w:t xml:space="preserve"> Su. IV-2 br. 61/15 od 31.12.2015.godine.</w:t>
      </w:r>
    </w:p>
    <w:p w:rsidR="00BC4E61" w:rsidRPr="00262627" w:rsidRDefault="00BC4E61" w:rsidP="00BC4E61">
      <w:pPr>
        <w:jc w:val="both"/>
        <w:rPr>
          <w:rFonts w:ascii="Tahoma" w:hAnsi="Tahoma" w:cs="Tahoma"/>
          <w:sz w:val="24"/>
          <w:szCs w:val="24"/>
        </w:rPr>
      </w:pPr>
      <w:r w:rsidRPr="00262627">
        <w:rPr>
          <w:rFonts w:ascii="Tahoma" w:hAnsi="Tahoma" w:cs="Tahoma"/>
          <w:sz w:val="24"/>
          <w:szCs w:val="24"/>
        </w:rPr>
        <w:t>N</w:t>
      </w:r>
      <w:r w:rsidR="00326334" w:rsidRPr="00262627">
        <w:rPr>
          <w:rFonts w:ascii="Tahoma" w:hAnsi="Tahoma" w:cs="Tahoma"/>
          <w:sz w:val="24"/>
          <w:szCs w:val="24"/>
        </w:rPr>
        <w:t>akon razmatranja spisa predmeta</w:t>
      </w:r>
      <w:r w:rsidR="00CB472F" w:rsidRPr="00262627">
        <w:rPr>
          <w:rFonts w:ascii="Tahoma" w:hAnsi="Tahoma" w:cs="Tahoma"/>
          <w:sz w:val="24"/>
          <w:szCs w:val="24"/>
        </w:rPr>
        <w:t xml:space="preserve"> i</w:t>
      </w:r>
      <w:r w:rsidR="00E16B21" w:rsidRPr="00262627">
        <w:rPr>
          <w:rFonts w:ascii="Tahoma" w:hAnsi="Tahoma" w:cs="Tahoma"/>
          <w:sz w:val="24"/>
          <w:szCs w:val="24"/>
        </w:rPr>
        <w:t xml:space="preserve"> žalbenih navoda</w:t>
      </w:r>
      <w:r w:rsidR="00CB472F" w:rsidRPr="00262627">
        <w:rPr>
          <w:rFonts w:ascii="Tahoma" w:hAnsi="Tahoma" w:cs="Tahoma"/>
          <w:sz w:val="24"/>
          <w:szCs w:val="24"/>
        </w:rPr>
        <w:t>,</w:t>
      </w:r>
      <w:r w:rsidR="00E16B21" w:rsidRPr="00262627">
        <w:rPr>
          <w:rFonts w:ascii="Tahoma" w:hAnsi="Tahoma" w:cs="Tahoma"/>
          <w:sz w:val="24"/>
          <w:szCs w:val="24"/>
        </w:rPr>
        <w:t xml:space="preserve"> kao i </w:t>
      </w:r>
      <w:r w:rsidRPr="00262627">
        <w:rPr>
          <w:rFonts w:ascii="Tahoma" w:hAnsi="Tahoma" w:cs="Tahoma"/>
          <w:sz w:val="24"/>
          <w:szCs w:val="24"/>
        </w:rPr>
        <w:t>neposrednog uvida u</w:t>
      </w:r>
      <w:r w:rsidR="00326334" w:rsidRPr="00262627">
        <w:rPr>
          <w:rFonts w:ascii="Tahoma" w:hAnsi="Tahoma" w:cs="Tahoma"/>
          <w:sz w:val="24"/>
          <w:szCs w:val="24"/>
        </w:rPr>
        <w:t xml:space="preserv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od 30.12.2011. godine; </w:t>
      </w:r>
      <w:r w:rsidR="00CB472F" w:rsidRPr="00262627">
        <w:rPr>
          <w:rFonts w:ascii="Tahoma" w:hAnsi="Tahoma" w:cs="Tahoma"/>
          <w:sz w:val="24"/>
          <w:szCs w:val="24"/>
        </w:rPr>
        <w:t xml:space="preserve">Spise predmeta formirane po </w:t>
      </w:r>
      <w:r w:rsidR="00CB472F" w:rsidRPr="00262627">
        <w:rPr>
          <w:rFonts w:ascii="Tahoma" w:hAnsi="Tahoma" w:cs="Tahoma"/>
          <w:sz w:val="24"/>
          <w:szCs w:val="24"/>
          <w:lang w:val="sr-Latn-CS"/>
        </w:rPr>
        <w:t xml:space="preserve">zahtjevu za ubrzanje sudskog postupka Su. IV br. 1/2012 od 20.01.2012.godine; </w:t>
      </w:r>
      <w:r w:rsidR="00CB472F" w:rsidRPr="00262627">
        <w:rPr>
          <w:rFonts w:ascii="Tahoma" w:hAnsi="Tahoma" w:cs="Tahoma"/>
          <w:sz w:val="24"/>
          <w:szCs w:val="24"/>
        </w:rPr>
        <w:t xml:space="preserve">Spise predmeta formirane po </w:t>
      </w:r>
      <w:r w:rsidR="00CB472F" w:rsidRPr="00262627">
        <w:rPr>
          <w:rFonts w:ascii="Tahoma" w:hAnsi="Tahoma" w:cs="Tahoma"/>
          <w:sz w:val="24"/>
          <w:szCs w:val="24"/>
          <w:lang w:val="sr-Latn-CS"/>
        </w:rPr>
        <w:t xml:space="preserve">zahtjevu za ubrzanje sudskog postupka Su. VIII br. 26-22/11 od 02.12.2011.godine;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26-21/11 od 29.11.2011.godine;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26-20/11 od 22.11.2011.godine;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26-16/11 od 30.10.2011.godine;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26-19/11 od 16.11.2011.godine;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26-17/11 od 04.11.2011.godine;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26-6/11 od 27.05.2011.godine;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26-5/11 od 16.05.2011.godine;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26-4/11 od 20.04.2011.godine;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26-3/11 od 03.03.2011.godine;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ontrolnom zahtjevu Su.</w:t>
      </w:r>
      <w:r w:rsidR="00CB472F">
        <w:rPr>
          <w:rFonts w:ascii="Tahoma" w:hAnsi="Tahoma" w:cs="Tahoma"/>
          <w:b/>
          <w:sz w:val="24"/>
          <w:szCs w:val="24"/>
          <w:lang w:val="sr-Latn-CS"/>
        </w:rPr>
        <w:t xml:space="preserve"> </w:t>
      </w:r>
      <w:r w:rsidR="00CB472F" w:rsidRPr="00262627">
        <w:rPr>
          <w:rFonts w:ascii="Tahoma" w:hAnsi="Tahoma" w:cs="Tahoma"/>
          <w:sz w:val="24"/>
          <w:szCs w:val="24"/>
          <w:lang w:val="sr-Latn-CS"/>
        </w:rPr>
        <w:t xml:space="preserve">VIII br. 26-1/11 od 24.01.2011.godine;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w:t>
      </w:r>
      <w:r w:rsidR="00CB472F" w:rsidRPr="00262627">
        <w:rPr>
          <w:rFonts w:ascii="Tahoma" w:hAnsi="Tahoma" w:cs="Tahoma"/>
          <w:sz w:val="24"/>
          <w:szCs w:val="24"/>
          <w:lang w:val="sr-Latn-CS"/>
        </w:rPr>
        <w:lastRenderedPageBreak/>
        <w:t xml:space="preserve">zahtjevu Su. IV-2 br. 11/12 od 08.02.2012.godine;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10/12 od 08.02.2012.godine;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7/12 od 07.02.2012.godine;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6/12 od 31.01.2012.godine;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4/12 od 23.01.2012.godine;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3/12 od 20.01.2012.godine;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 br. 2/12 od 20.01.2012.godine;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26-15/11 od 31.10.2011.godine;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26-14/11 od 27.10.2011.godine;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26-13/11 od 21.10.2011.godine;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26-12/11 od 10.10.2011.godine;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26-11/11 od 22.09.2011.godine;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26-10/11 od 22.09.2011.godine;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26-9/11 od 30.06.2011.godine;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26-7/11 od 06.06.2011.godine;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VIII br. 26-8/11 od 17.06.2011.godine;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12/12 od 08.02.2012.godine;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13/12 od 08.02.2012.godine;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14/12 od 16.02.2012.godine;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15/12 od 16.02.2012.godine;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17/12 od 07.03.2012.godine;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18/12 od 07.03.2012.godine;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19/12 od 09.03.2012.godine;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21/12 od 09.03.2012.godine;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23/12 od 09.03.2012.godine;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24/12 od 13.03.2012.godine;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25/12 od 19.03.2012.godine;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26/12 od 21.03.2012.godine;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27/12 od 26.03.2012.godine;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28/12 od 26.03.2012.godine;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30/12 od 03.04.2012.godine;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31/12 od 09.04.2012.godine; </w:t>
      </w:r>
      <w:r w:rsidR="00CB472F" w:rsidRPr="00262627">
        <w:rPr>
          <w:rFonts w:ascii="Tahoma" w:hAnsi="Tahoma" w:cs="Tahoma"/>
          <w:sz w:val="24"/>
          <w:szCs w:val="24"/>
        </w:rPr>
        <w:t>Spise predmeta formirane po z</w:t>
      </w:r>
      <w:r w:rsidR="00CB472F" w:rsidRPr="00262627">
        <w:rPr>
          <w:rFonts w:ascii="Tahoma" w:hAnsi="Tahoma" w:cs="Tahoma"/>
          <w:sz w:val="24"/>
          <w:szCs w:val="24"/>
          <w:lang w:val="sr-Latn-CS"/>
        </w:rPr>
        <w:t xml:space="preserve">ahtjevu za ubrzanje postupka od 10.04.2012. 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33/12 od 12.04.2012.godine;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po </w:t>
      </w:r>
      <w:r w:rsidR="00BB15FA" w:rsidRPr="00262627">
        <w:rPr>
          <w:rFonts w:ascii="Tahoma" w:hAnsi="Tahoma" w:cs="Tahoma"/>
          <w:sz w:val="24"/>
          <w:szCs w:val="24"/>
          <w:lang w:val="sr-Latn-CS"/>
        </w:rPr>
        <w:t>Spise</w:t>
      </w:r>
      <w:r w:rsidR="00CB472F" w:rsidRPr="00262627">
        <w:rPr>
          <w:rFonts w:ascii="Tahoma" w:hAnsi="Tahoma" w:cs="Tahoma"/>
          <w:sz w:val="24"/>
          <w:szCs w:val="24"/>
          <w:lang w:val="sr-Latn-CS"/>
        </w:rPr>
        <w:t xml:space="preserve">ma </w:t>
      </w:r>
      <w:r w:rsidR="00CB472F" w:rsidRPr="00262627">
        <w:rPr>
          <w:rFonts w:ascii="Tahoma" w:hAnsi="Tahoma" w:cs="Tahoma"/>
          <w:sz w:val="24"/>
          <w:szCs w:val="24"/>
          <w:lang w:val="sr-Latn-CS"/>
        </w:rPr>
        <w:lastRenderedPageBreak/>
        <w:t xml:space="preserve">predmeta I.5434/11;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35/12 od 24.04.2012.godine;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37/12 od 08.05.2012.godine;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38/12 od 10.05.2012.godine;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39/12 od 10.05.2012.godine;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40/12 od 15.05.2012.godine;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41/12 od 16.05.2012.godine;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42/12 od 18.05.2012.godine;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43/12 od 23.05.2012.godine;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44/12 od 24.05.2012.godine;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45/12 od 24.05.2012.godine;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46/12 od 14.06.2012.godine;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47/12 od 21.06.2012.godine;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48/12 od 25.06.2012.godine;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49/12 od 02.07.2012.godine;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50/12 od 05.07.2012.godine;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52/12 od 06.07.2012.godine;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53/12 od 06.07.2012.godine;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54/12 od 06.07.2012.godine;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56/12 od 20.07.2012.godine;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57/12 od 03.08.2012.godine;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58/12 od 19.09.2012.godine;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59/12 od 24.09.2012.godine;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60/12 od 09.10.2012.godine;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61/12 od 11.10.2012.godine;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62/12 od 11.10.2012.godine;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63/12 od 31.10.2012.godine;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64/12 od 10.12.2012.godine;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65/12 od 10.12.2012.godine;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67/12 od 28.12.2012.godine;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1/13 od 18.01.2013.godine;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2/13 od 15.02.2013.godine;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3/13 od 15.02.2013.godine;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5/13 od 27.02.2013.godine;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6/13 od 08.03.2013.godine; </w:t>
      </w:r>
      <w:r w:rsidR="00CB472F" w:rsidRPr="00262627">
        <w:rPr>
          <w:rFonts w:ascii="Tahoma" w:hAnsi="Tahoma" w:cs="Tahoma"/>
          <w:sz w:val="24"/>
          <w:szCs w:val="24"/>
        </w:rPr>
        <w:t xml:space="preserve">Spise predmeta </w:t>
      </w:r>
      <w:r w:rsidR="00CB472F" w:rsidRPr="00262627">
        <w:rPr>
          <w:rFonts w:ascii="Tahoma" w:hAnsi="Tahoma" w:cs="Tahoma"/>
          <w:sz w:val="24"/>
          <w:szCs w:val="24"/>
        </w:rPr>
        <w:lastRenderedPageBreak/>
        <w:t>formirane po k</w:t>
      </w:r>
      <w:r w:rsidR="00CB472F" w:rsidRPr="00262627">
        <w:rPr>
          <w:rFonts w:ascii="Tahoma" w:hAnsi="Tahoma" w:cs="Tahoma"/>
          <w:sz w:val="24"/>
          <w:szCs w:val="24"/>
          <w:lang w:val="sr-Latn-CS"/>
        </w:rPr>
        <w:t xml:space="preserve">ontrolnom zahtjevu Su. IV-2 br. 7/13 od 12.03.2013.godine;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8/13 od 15.03.2013.godine;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9/13 od 03.04.2013.godine;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10/13 od 18.04.2013.godine;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11/13 od 25.04.2013.godine;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12/13 od 28.05.2013.godine;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13/13 od 29.05.2013.godine;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14/13 od 12.06.2013.godine;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15/13 od 12.06.2013.godine;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16/13 od 13.06.2013.godine;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17/13 od 26.06.2013.godine;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18/13 od 16.07.2013.godine;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19/13 od 17.07.2013.godine;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20/13 od 18.07.2013.godine;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21/13 od 18.07.2013.godine;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od 13.05.2013.godine;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24/13 od 30.07.2013.godine;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25/13 od 02.09.2013.godine;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26/13 od 02.09.2013.godine;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27/13 od 05.09.2013.godine;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28/13 od 11.09.2013.godine;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29/13 od 16.09.2013.godine;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30/13 od 25.09.2013.godine;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31/13 od 25.09.2013.godine;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32/13 od 27.09.2013.godine;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33/13 od 01.10.2013.godine;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35/13 od 15.10.2013.godine;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37/13 od 01.11.2013.godine;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38/13 od 18.11.2013.godine;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39/13 od 18.11.2013.godine;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40/13 od 18.11.2013.godine;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41/13 od 19.11.2013.godine;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42/13 od 29.11.2013.godine;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43/13 od 10.12.2013.godine;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w:t>
      </w:r>
      <w:r w:rsidR="00CB472F" w:rsidRPr="00262627">
        <w:rPr>
          <w:rFonts w:ascii="Tahoma" w:hAnsi="Tahoma" w:cs="Tahoma"/>
          <w:sz w:val="24"/>
          <w:szCs w:val="24"/>
          <w:lang w:val="sr-Latn-CS"/>
        </w:rPr>
        <w:lastRenderedPageBreak/>
        <w:t xml:space="preserve">44/13 od 10.12.2013.godine;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45/13 od 16.12.2013.godine;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46/13 od 17.12.2013.godine;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47/13 od 19.12.2013.godine;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48/13 od 19.12.2013.godine;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49/13 od 19.12.2013.godine;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50/13 od 25.12.2013.godine;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1/14 od 10.01.2014.godine;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2/14 od 10.01.2014.godine;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3/14 od 06.02.2014.godine;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4/14 od 06.02.2014.godine;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5/14 od 06.02.2014.godine;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6/14 od 13.02.2014.godine;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7/14 od 13.02.2014.godine;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8/14 od 14.02.2014.godine;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9/14 od 17.02.2014.godine;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10/14 od 19.02.2014.godine;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11/14 od 24.02.2014.godine;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12/14 od 26.02.2014.godine;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14/14 od 06.03.2014.godine;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16/14 od 20.03.2014.godine;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17/14 od 24.03.2014.godine;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18/14 od 24.03.2014.godine;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20/14 od 26.03.2014.godine;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21/14 od 26.03.2014.godine;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22/14 od 15.04.2014.godine;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23/14 od 23.04.2014.godine;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24/14 od 02.04.2014.godine;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25/14 od 29.05.2014.godine;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26/14 od 29.05.2014.godine;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27/14 od 30.05.2014.godine;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28/14 od 26.06.2014.godine;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29/14 od 26.06.2014.godine;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31/14 od 03.07.2014.godine;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32/14 od 18.07.2014.godine; </w:t>
      </w:r>
      <w:r w:rsidR="00CB472F" w:rsidRPr="00262627">
        <w:rPr>
          <w:rFonts w:ascii="Tahoma" w:hAnsi="Tahoma" w:cs="Tahoma"/>
          <w:sz w:val="24"/>
          <w:szCs w:val="24"/>
        </w:rPr>
        <w:t xml:space="preserve">Spise </w:t>
      </w:r>
      <w:r w:rsidR="00CB472F" w:rsidRPr="00262627">
        <w:rPr>
          <w:rFonts w:ascii="Tahoma" w:hAnsi="Tahoma" w:cs="Tahoma"/>
          <w:sz w:val="24"/>
          <w:szCs w:val="24"/>
        </w:rPr>
        <w:lastRenderedPageBreak/>
        <w:t>predmeta formirane po k</w:t>
      </w:r>
      <w:r w:rsidR="00CB472F" w:rsidRPr="00262627">
        <w:rPr>
          <w:rFonts w:ascii="Tahoma" w:hAnsi="Tahoma" w:cs="Tahoma"/>
          <w:sz w:val="24"/>
          <w:szCs w:val="24"/>
          <w:lang w:val="sr-Latn-CS"/>
        </w:rPr>
        <w:t xml:space="preserve">ontrolnom zahtjevu Su. IV-2 br. 33/14 od 18.07.2014.godine;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34/14 od 25.07.2014.godine;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35/14 od 05.08.2014.godine;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36/14 od 07.08.2014.godine;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37/14 od 08.09.2014.godine;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38/14 od 24.09.2014.godine;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39/14 od 09.10.2014.godine;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41/14 od 20.10.2014.godine;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42/14 od 06.11.2014.godine;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43/14 od 13.11.2014.godine;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44/14 od 17.11.2014.godine;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45/14 od 18.11.2014.godine;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46/14 od 19.11.2014.godine;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47/14 od 25.11.2014.godine;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48/14 od 25.11.2014.godine;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49/14 od 08.12.2014.godine;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50/14 od 16.12.2014.godine;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51/14 od 22.12.2014.godine;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52/14 od 31.12.2014.godine;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1/15 od 20.01.2015.godine;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2/15 od 27.01.2015.godine;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3/15 od 24.02.2015.godine;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4/15 od 19.03.2015.godine;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5/15 od 01.04.2015.godine;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6/15 od 08.04.2015.godine;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7/15 od 14.04.2015.godine;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8/15 od 16.04.2015.godine;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9/15 od 17.04.2015.godine;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10/15 od 17.04.2015.godine;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11/15 od 21.04.2015.godine;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12/15 od 22.04.2015.godine;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13/15 od 22.04.2015.godine;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14/15 od 22.04.2015.godine;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15/15 od 28.04.2015.godine; </w:t>
      </w:r>
      <w:r w:rsidR="00CB472F" w:rsidRPr="00262627">
        <w:rPr>
          <w:rFonts w:ascii="Tahoma" w:hAnsi="Tahoma" w:cs="Tahoma"/>
          <w:sz w:val="24"/>
          <w:szCs w:val="24"/>
        </w:rPr>
        <w:t xml:space="preserve">Spise predmeta formirane po </w:t>
      </w:r>
      <w:r w:rsidR="00CB472F" w:rsidRPr="00262627">
        <w:rPr>
          <w:rFonts w:ascii="Tahoma" w:hAnsi="Tahoma" w:cs="Tahoma"/>
          <w:sz w:val="24"/>
          <w:szCs w:val="24"/>
        </w:rPr>
        <w:lastRenderedPageBreak/>
        <w:t>k</w:t>
      </w:r>
      <w:r w:rsidR="00CB472F" w:rsidRPr="00262627">
        <w:rPr>
          <w:rFonts w:ascii="Tahoma" w:hAnsi="Tahoma" w:cs="Tahoma"/>
          <w:sz w:val="24"/>
          <w:szCs w:val="24"/>
          <w:lang w:val="sr-Latn-CS"/>
        </w:rPr>
        <w:t xml:space="preserve">ontrolnom zahtjevu Su. IV-2 br. 16/15 od 18.05.2015.godine;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17/15 od 25.05.2015.godine;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18/15 od 27.05.2015.godine;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19/15 od 27.05.2015.godine;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20/15 od 28.05.2015.godine;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21/15 od 01.06.2015.godine;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22/15 od 08.06.2015.godine;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23/15 od 15.06.2015.godine;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24/15 od 18.06.2015.godine;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25/15 od 26.06.2015.godine;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27/15 od 09.07.2015.godine;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28/15 od 16.07.2015.godine;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29/15 od 16.07.2015.godine;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30/15 od 21.07.2015.godine;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od 20.08.2015.godine;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32/15 od 09.09.2015.godine;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34/15 od 17.09.2015.godine;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35/15 od 25.09.2015.godine;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36/15 od 29.09.2015.godine;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37/15 od 29.09.2015.godine;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38/15 od 30.09.2015.godine;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39/15 od 05.10.2015.godine;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40/15 od 05.10.2015.godine;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41/15 od 09.10.2015.godine;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42/15 od 26.10.2015.godine;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43/15 od 02.11.2015.godine;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44/15 od 06.11.2015.godine;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45/15 od 06.11.2015.godine;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46/15 od 06.11.2015.godine;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47/15 od 10.11.2015.godine;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48/15 od 16.11.2015.godine;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49/15 od 17.11.2015.godine;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50/15 od 23.11.2015.godine;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51/15 od 07.12.2015.godine;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52/15 od </w:t>
      </w:r>
      <w:r w:rsidR="00CB472F" w:rsidRPr="00262627">
        <w:rPr>
          <w:rFonts w:ascii="Tahoma" w:hAnsi="Tahoma" w:cs="Tahoma"/>
          <w:sz w:val="24"/>
          <w:szCs w:val="24"/>
          <w:lang w:val="sr-Latn-CS"/>
        </w:rPr>
        <w:lastRenderedPageBreak/>
        <w:t xml:space="preserve">08.12.2015.godine;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53/15 od 08.12.2015.godine;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55/15 od 09.12.2015.godine;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56/15 od 11.12.2015.godine;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57/15 od 18.12.2015.godine;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58/15 od 18.12.2015.godine;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59/15 od 18.12.2015.godine;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 xml:space="preserve">ontrolnom zahtjevu Su. IV-2 br. 60/15 od 29.12.2015.godine i </w:t>
      </w:r>
      <w:r w:rsidR="00CB472F" w:rsidRPr="00262627">
        <w:rPr>
          <w:rFonts w:ascii="Tahoma" w:hAnsi="Tahoma" w:cs="Tahoma"/>
          <w:sz w:val="24"/>
          <w:szCs w:val="24"/>
        </w:rPr>
        <w:t>Spise predmeta formirane po k</w:t>
      </w:r>
      <w:r w:rsidR="00CB472F" w:rsidRPr="00262627">
        <w:rPr>
          <w:rFonts w:ascii="Tahoma" w:hAnsi="Tahoma" w:cs="Tahoma"/>
          <w:sz w:val="24"/>
          <w:szCs w:val="24"/>
          <w:lang w:val="sr-Latn-CS"/>
        </w:rPr>
        <w:t>ontrolnom zahtjevu Su. IV-2 br. 61/15 od 31.12.2015.godine,</w:t>
      </w:r>
      <w:r w:rsidR="00EC642A" w:rsidRPr="00262627">
        <w:rPr>
          <w:rFonts w:ascii="Tahoma" w:hAnsi="Tahoma" w:cs="Tahoma"/>
          <w:sz w:val="24"/>
          <w:szCs w:val="24"/>
          <w:lang w:val="sr-Latn-CS"/>
        </w:rPr>
        <w:t xml:space="preserve"> </w:t>
      </w:r>
      <w:r w:rsidRPr="00262627">
        <w:rPr>
          <w:rFonts w:ascii="Tahoma" w:hAnsi="Tahoma" w:cs="Tahoma"/>
          <w:sz w:val="24"/>
          <w:szCs w:val="24"/>
        </w:rPr>
        <w:t>Savjet Agencije nalazi da je žalba osnovana.</w:t>
      </w:r>
    </w:p>
    <w:p w:rsidR="00C71707" w:rsidRPr="00F25072" w:rsidRDefault="00333C35" w:rsidP="00400905">
      <w:pPr>
        <w:jc w:val="both"/>
        <w:rPr>
          <w:rFonts w:ascii="Tahoma" w:hAnsi="Tahoma" w:cs="Tahoma"/>
          <w:sz w:val="24"/>
          <w:szCs w:val="24"/>
        </w:rPr>
      </w:pPr>
      <w:r w:rsidRPr="00F25072">
        <w:rPr>
          <w:rFonts w:ascii="Tahoma" w:hAnsi="Tahoma" w:cs="Tahoma"/>
          <w:sz w:val="24"/>
          <w:szCs w:val="24"/>
        </w:rPr>
        <w:t xml:space="preserve">Savjet Agencije </w:t>
      </w:r>
      <w:r w:rsidR="004C3391" w:rsidRPr="00F25072">
        <w:rPr>
          <w:rFonts w:ascii="Tahoma" w:hAnsi="Tahoma" w:cs="Tahoma"/>
          <w:sz w:val="24"/>
          <w:szCs w:val="24"/>
        </w:rPr>
        <w:t xml:space="preserve">je </w:t>
      </w:r>
      <w:r w:rsidRPr="00F25072">
        <w:rPr>
          <w:rFonts w:ascii="Tahoma" w:hAnsi="Tahoma" w:cs="Tahoma"/>
          <w:sz w:val="24"/>
          <w:szCs w:val="24"/>
        </w:rPr>
        <w:t>poništ</w:t>
      </w:r>
      <w:r w:rsidR="004C3391" w:rsidRPr="00F25072">
        <w:rPr>
          <w:rFonts w:ascii="Tahoma" w:hAnsi="Tahoma" w:cs="Tahoma"/>
          <w:sz w:val="24"/>
          <w:szCs w:val="24"/>
        </w:rPr>
        <w:t>io</w:t>
      </w:r>
      <w:r w:rsidRPr="00F25072">
        <w:rPr>
          <w:rFonts w:ascii="Tahoma" w:hAnsi="Tahoma" w:cs="Tahoma"/>
          <w:sz w:val="24"/>
          <w:szCs w:val="24"/>
        </w:rPr>
        <w:t xml:space="preserve"> rješenje </w:t>
      </w:r>
      <w:r w:rsidR="00FC1699" w:rsidRPr="00F25072">
        <w:rPr>
          <w:rFonts w:ascii="Tahoma" w:hAnsi="Tahoma" w:cs="Tahoma"/>
          <w:sz w:val="24"/>
          <w:szCs w:val="24"/>
        </w:rPr>
        <w:t>Osnovnog suda u Podgorici</w:t>
      </w:r>
      <w:r w:rsidRPr="00F25072">
        <w:rPr>
          <w:rFonts w:ascii="Tahoma" w:hAnsi="Tahoma" w:cs="Tahoma"/>
          <w:sz w:val="24"/>
          <w:szCs w:val="24"/>
        </w:rPr>
        <w:t xml:space="preserve"> </w:t>
      </w:r>
      <w:r w:rsidR="0008422B" w:rsidRPr="00F25072">
        <w:rPr>
          <w:rFonts w:ascii="Tahoma" w:hAnsi="Tahoma" w:cs="Tahoma"/>
          <w:sz w:val="24"/>
          <w:szCs w:val="24"/>
        </w:rPr>
        <w:t>Su.V br.81/15-20</w:t>
      </w:r>
      <w:r w:rsidR="002F6E7B" w:rsidRPr="00F25072">
        <w:rPr>
          <w:rFonts w:ascii="Tahoma" w:hAnsi="Tahoma" w:cs="Tahoma"/>
          <w:sz w:val="24"/>
          <w:szCs w:val="24"/>
        </w:rPr>
        <w:t xml:space="preserve"> od</w:t>
      </w:r>
      <w:r w:rsidR="002F6E7B" w:rsidRPr="00F25072">
        <w:rPr>
          <w:rFonts w:ascii="Tahoma" w:hAnsi="Tahoma" w:cs="Tahoma"/>
          <w:color w:val="FF0000"/>
          <w:sz w:val="24"/>
          <w:szCs w:val="24"/>
        </w:rPr>
        <w:t xml:space="preserve"> </w:t>
      </w:r>
      <w:r w:rsidR="0008422B" w:rsidRPr="00F25072">
        <w:rPr>
          <w:rFonts w:ascii="Tahoma" w:hAnsi="Tahoma" w:cs="Tahoma"/>
          <w:sz w:val="24"/>
          <w:szCs w:val="24"/>
        </w:rPr>
        <w:t>18.12.2015</w:t>
      </w:r>
      <w:r w:rsidR="00074D38" w:rsidRPr="00F25072">
        <w:rPr>
          <w:rFonts w:ascii="Tahoma" w:hAnsi="Tahoma" w:cs="Tahoma"/>
          <w:sz w:val="24"/>
          <w:szCs w:val="24"/>
        </w:rPr>
        <w:t>.</w:t>
      </w:r>
      <w:r w:rsidRPr="00F25072">
        <w:rPr>
          <w:rFonts w:ascii="Tahoma" w:hAnsi="Tahoma" w:cs="Tahoma"/>
          <w:sz w:val="24"/>
          <w:szCs w:val="24"/>
        </w:rPr>
        <w:t xml:space="preserve"> godine zbog </w:t>
      </w:r>
      <w:r w:rsidR="00FC1699" w:rsidRPr="00F25072">
        <w:rPr>
          <w:rFonts w:ascii="Tahoma" w:hAnsi="Tahoma" w:cs="Tahoma"/>
          <w:sz w:val="24"/>
          <w:szCs w:val="24"/>
        </w:rPr>
        <w:t>pogrešne primjene materijalnog prava</w:t>
      </w:r>
      <w:r w:rsidR="0006001E" w:rsidRPr="00F25072">
        <w:rPr>
          <w:rFonts w:ascii="Tahoma" w:hAnsi="Tahoma" w:cs="Tahoma"/>
          <w:sz w:val="24"/>
          <w:szCs w:val="24"/>
        </w:rPr>
        <w:t>. Članom 1 Zakona o slobodnom pristupu informacija je propisano da pravo na pristup informacijama u posjedu organa vlasti ostvaruje se na način i po postupku propisanim ovim zakonom</w:t>
      </w:r>
      <w:r w:rsidR="00FC1699" w:rsidRPr="00F25072">
        <w:rPr>
          <w:rFonts w:ascii="Tahoma" w:hAnsi="Tahoma" w:cs="Tahoma"/>
          <w:sz w:val="24"/>
          <w:szCs w:val="24"/>
        </w:rPr>
        <w:t>,</w:t>
      </w:r>
      <w:r w:rsidR="0006001E" w:rsidRPr="00F25072">
        <w:rPr>
          <w:rFonts w:ascii="Tahoma" w:hAnsi="Tahoma" w:cs="Tahoma"/>
          <w:sz w:val="24"/>
          <w:szCs w:val="24"/>
        </w:rPr>
        <w:t xml:space="preserve"> a ne d</w:t>
      </w:r>
      <w:r w:rsidR="00046EA3" w:rsidRPr="00F25072">
        <w:rPr>
          <w:rFonts w:ascii="Tahoma" w:hAnsi="Tahoma" w:cs="Tahoma"/>
          <w:sz w:val="24"/>
          <w:szCs w:val="24"/>
        </w:rPr>
        <w:t>r</w:t>
      </w:r>
      <w:r w:rsidR="0006001E" w:rsidRPr="00F25072">
        <w:rPr>
          <w:rFonts w:ascii="Tahoma" w:hAnsi="Tahoma" w:cs="Tahoma"/>
          <w:sz w:val="24"/>
          <w:szCs w:val="24"/>
        </w:rPr>
        <w:t>ugim. Članom 3 Zakona o slobodnom pristupu informacijama, propisano je da svako domaće i strano fizičko i pravno lice ima pravo na pristup informacijama, bez obaveze da navodi razloge i objašnjav</w:t>
      </w:r>
      <w:r w:rsidR="00E16B21" w:rsidRPr="00F25072">
        <w:rPr>
          <w:rFonts w:ascii="Tahoma" w:hAnsi="Tahoma" w:cs="Tahoma"/>
          <w:sz w:val="24"/>
          <w:szCs w:val="24"/>
        </w:rPr>
        <w:t xml:space="preserve">a interes traženja informacija. </w:t>
      </w:r>
      <w:r w:rsidR="00FC1699" w:rsidRPr="00F25072">
        <w:rPr>
          <w:rFonts w:ascii="Tahoma" w:hAnsi="Tahoma" w:cs="Tahoma"/>
          <w:sz w:val="24"/>
          <w:szCs w:val="24"/>
        </w:rPr>
        <w:t xml:space="preserve">Iz </w:t>
      </w:r>
      <w:r w:rsidR="0006001E" w:rsidRPr="00F25072">
        <w:rPr>
          <w:rFonts w:ascii="Tahoma" w:hAnsi="Tahoma" w:cs="Tahoma"/>
          <w:sz w:val="24"/>
          <w:szCs w:val="24"/>
        </w:rPr>
        <w:t>citiranog člana 3 Zakona o slobodnom pristupu informacijama nedvosmisleno proizilazi da podnosilac zahtjeva nije dužan da navodi razloge zbog kojih mu je ista potrebna a samim tim se ne može ograničiti njegovo pravo da raspolaže sa dobijenom informacijom na način koji on smatra najceloshodnijim. Članom 4 Zakona o slobodnom pristupu informacijama je propisano da se pristupom informacijama obezbjeđuje transparentnost rada, podstiče efikasnost, djelotvornost, odgovornost i afirmiše integritet i legitimnost organa vlasti.</w:t>
      </w:r>
      <w:r w:rsidR="00441ECA" w:rsidRPr="00F25072">
        <w:rPr>
          <w:rFonts w:ascii="Tahoma" w:hAnsi="Tahoma" w:cs="Tahoma"/>
          <w:sz w:val="24"/>
          <w:szCs w:val="24"/>
        </w:rPr>
        <w:t xml:space="preserve"> Savjet Agencije je u postupku preispitivanja zakonistosti osporenog rješenja izvršio neposredan uvid u informaciju traženu zahtjevom</w:t>
      </w:r>
      <w:r w:rsidR="00441ECA" w:rsidRPr="00F25072">
        <w:rPr>
          <w:rFonts w:ascii="Tahoma" w:hAnsi="Tahoma" w:cs="Tahoma"/>
          <w:color w:val="FF0000"/>
          <w:sz w:val="24"/>
          <w:szCs w:val="24"/>
        </w:rPr>
        <w:t xml:space="preserve"> </w:t>
      </w:r>
      <w:r w:rsidR="00441ECA" w:rsidRPr="00F25072">
        <w:rPr>
          <w:rFonts w:ascii="Tahoma" w:hAnsi="Tahoma" w:cs="Tahoma"/>
          <w:sz w:val="24"/>
          <w:szCs w:val="24"/>
        </w:rPr>
        <w:t>u konkretnom slučaju</w:t>
      </w:r>
      <w:r w:rsidR="00262627">
        <w:rPr>
          <w:rFonts w:ascii="Tahoma" w:hAnsi="Tahoma" w:cs="Tahoma"/>
          <w:sz w:val="24"/>
          <w:szCs w:val="24"/>
        </w:rPr>
        <w:t xml:space="preserve"> saglasno članu 38 Zakona o slobodnom pristupu informacijama i</w:t>
      </w:r>
      <w:r w:rsidR="00441ECA" w:rsidRPr="00F25072">
        <w:rPr>
          <w:rFonts w:ascii="Tahoma" w:hAnsi="Tahoma" w:cs="Tahoma"/>
          <w:sz w:val="24"/>
          <w:szCs w:val="24"/>
        </w:rPr>
        <w:t xml:space="preserve"> utvrdio da u smislu člana 4 Zakona o slobodnom pristupu informacijama postoji potreba činjenja transparetnim rada prvostepenog organa te u cilju javnosti i otvorenosti</w:t>
      </w:r>
      <w:r w:rsidR="002C1096" w:rsidRPr="00F25072">
        <w:rPr>
          <w:rFonts w:ascii="Tahoma" w:hAnsi="Tahoma" w:cs="Tahoma"/>
          <w:sz w:val="24"/>
          <w:szCs w:val="24"/>
        </w:rPr>
        <w:t xml:space="preserve"> rada Osnovnog suda u Podgorici posebno u postupku preispitivanja rada postupajućih sudija u zaduženim predmetima a shodno podnijetim  kontrolnim zahtjevima </w:t>
      </w:r>
      <w:r w:rsidR="005D220C" w:rsidRPr="00F25072">
        <w:rPr>
          <w:rFonts w:ascii="Tahoma" w:hAnsi="Tahoma" w:cs="Tahoma"/>
          <w:sz w:val="24"/>
          <w:szCs w:val="24"/>
        </w:rPr>
        <w:t>na osnovu Zakona</w:t>
      </w:r>
      <w:r w:rsidR="002C1096" w:rsidRPr="00F25072">
        <w:rPr>
          <w:rFonts w:ascii="Tahoma" w:hAnsi="Tahoma" w:cs="Tahoma"/>
          <w:sz w:val="24"/>
          <w:szCs w:val="24"/>
        </w:rPr>
        <w:t xml:space="preserve"> o zaštiti prava na suđenje u razumnom roku</w:t>
      </w:r>
      <w:r w:rsidR="00F25072" w:rsidRPr="00F25072">
        <w:rPr>
          <w:rFonts w:ascii="Tahoma" w:hAnsi="Tahoma" w:cs="Tahoma"/>
          <w:sz w:val="24"/>
          <w:szCs w:val="24"/>
        </w:rPr>
        <w:t>.</w:t>
      </w:r>
      <w:r w:rsidR="00441ECA" w:rsidRPr="00F25072">
        <w:rPr>
          <w:rFonts w:ascii="Tahoma" w:hAnsi="Tahoma" w:cs="Tahoma"/>
          <w:sz w:val="24"/>
          <w:szCs w:val="24"/>
        </w:rPr>
        <w:t xml:space="preserve"> Članom 5 Zakona o slobodnom pristupu informacijama propisano je da se p</w:t>
      </w:r>
      <w:r w:rsidR="00441ECA" w:rsidRPr="00F25072">
        <w:rPr>
          <w:rFonts w:ascii="Tahoma" w:hAnsi="Tahoma" w:cs="Tahoma"/>
          <w:color w:val="000000"/>
          <w:sz w:val="24"/>
          <w:szCs w:val="24"/>
        </w:rPr>
        <w:t>ristupom informacijama obezbjeđuje da javnost zna informacije koje su u posjedu organa vlasti, u cilju vršenja demokratske kontrole vlasti i ostvarivanja ljudskih prava i sloboda.</w:t>
      </w:r>
      <w:r w:rsidR="0006001E" w:rsidRPr="00F25072">
        <w:rPr>
          <w:rFonts w:ascii="Tahoma" w:hAnsi="Tahoma" w:cs="Tahoma"/>
          <w:sz w:val="24"/>
          <w:szCs w:val="24"/>
        </w:rPr>
        <w:t xml:space="preserve"> Članom 7 Zakona o slobodnom pristupu informacijama je propisano da pristup informacijama je od javnog interesa. Pristup informacijama može se ograničiti samo radi zaštite interesa propisanih ovim zakon</w:t>
      </w:r>
      <w:r w:rsidR="008335F0" w:rsidRPr="00F25072">
        <w:rPr>
          <w:rFonts w:ascii="Tahoma" w:hAnsi="Tahoma" w:cs="Tahoma"/>
          <w:sz w:val="24"/>
          <w:szCs w:val="24"/>
        </w:rPr>
        <w:t>om</w:t>
      </w:r>
      <w:r w:rsidR="0006001E" w:rsidRPr="00F25072">
        <w:rPr>
          <w:rFonts w:ascii="Tahoma" w:hAnsi="Tahoma" w:cs="Tahoma"/>
          <w:sz w:val="24"/>
          <w:szCs w:val="24"/>
        </w:rPr>
        <w:t xml:space="preserve">. Članom 14 Zakona o slobodnom pristupu informacijama taksativno su navedeni slučajevi i to na način da  organ vlasti može ograničiti pristup informaciji ili dijelu informacije, ako je </w:t>
      </w:r>
      <w:r w:rsidR="0006001E" w:rsidRPr="00F25072">
        <w:rPr>
          <w:rFonts w:ascii="Tahoma" w:hAnsi="Tahoma" w:cs="Tahoma"/>
          <w:sz w:val="24"/>
          <w:szCs w:val="24"/>
        </w:rPr>
        <w:lastRenderedPageBreak/>
        <w:t>to u interesu:</w:t>
      </w:r>
      <w:r w:rsidR="008335F0" w:rsidRPr="00F25072">
        <w:rPr>
          <w:rFonts w:ascii="Tahoma" w:hAnsi="Tahoma" w:cs="Tahoma"/>
          <w:sz w:val="24"/>
          <w:szCs w:val="24"/>
        </w:rPr>
        <w:t xml:space="preserve"> </w:t>
      </w:r>
      <w:r w:rsidR="0006001E" w:rsidRPr="00F25072">
        <w:rPr>
          <w:rFonts w:ascii="Tahoma" w:hAnsi="Tahoma" w:cs="Tahoma"/>
          <w:sz w:val="24"/>
          <w:szCs w:val="24"/>
        </w:rPr>
        <w:t>1) zaštite privatnosti od objelodanjivanja podataka predviđenih zakonom kojim se uređuje zaštita podataka o ličnosti, osim podataka koji se odnose na: javne funkcionere u vezi sa vršenjem javne funkcije, kao i prihode, imovinu i sukob interesa tih lica i njihovih srodnika koji su obuhvaćeni zakonom kojim se uređuje sprječavanje sukoba interesa, sredstva dodijeljena iz javnih prihoda, osim za socijalna primanja, zdravstvenu zaštitu i zaštitu od nezaposlenosti;</w:t>
      </w:r>
      <w:r w:rsidR="00C12337" w:rsidRPr="00F25072">
        <w:rPr>
          <w:rFonts w:ascii="Tahoma" w:hAnsi="Tahoma" w:cs="Tahoma"/>
          <w:sz w:val="24"/>
          <w:szCs w:val="24"/>
        </w:rPr>
        <w:t xml:space="preserve"> </w:t>
      </w:r>
      <w:r w:rsidR="0006001E" w:rsidRPr="00F25072">
        <w:rPr>
          <w:rFonts w:ascii="Tahoma" w:hAnsi="Tahoma" w:cs="Tahoma"/>
          <w:sz w:val="24"/>
          <w:szCs w:val="24"/>
        </w:rPr>
        <w:t>2) bezbjednosti, odbrane, spoljnje, monetarne i ekonomske politike Crne Gore, u skladu sa propisima kojima se uređuje tajnost podataka, označeni stepenom tajnosti;</w:t>
      </w:r>
      <w:r w:rsidR="00C12337" w:rsidRPr="00F25072">
        <w:rPr>
          <w:rFonts w:ascii="Tahoma" w:hAnsi="Tahoma" w:cs="Tahoma"/>
          <w:sz w:val="24"/>
          <w:szCs w:val="24"/>
        </w:rPr>
        <w:t xml:space="preserve"> </w:t>
      </w:r>
      <w:r w:rsidR="0006001E" w:rsidRPr="00F25072">
        <w:rPr>
          <w:rFonts w:ascii="Tahoma" w:hAnsi="Tahoma" w:cs="Tahoma"/>
          <w:sz w:val="24"/>
          <w:szCs w:val="24"/>
        </w:rPr>
        <w:t>3) prevencije istrage i gonjenja izvršilaca krivičnih djela, radi zaštite od objelodanjivanja podataka koji se odnose na: sprječavanje izvršenja krivičnog djela, prijavljivanje krivičnog djela i njegovog izvršioca,sadržinu preduzetih radnji u pretkrivičnom i krivičnom postupku, dokaze prikupljene izviđajem i istragom,mjere tajnog nadzora, zaštićenog svjedoka i svjedoka saradnika,efikasnost vođenja postupka 4) vršenja službene dužnosti, radi zaštite od objelodanjivanja podataka koji se odnose na: planiranja inspekcijske kontrole i nadzora od strane organa vlasti, konsultacije unutar i između organa vlasti u vezi sa utvrđivanjem stavova, radi izrade službenih dokumenata i predlaganja rješenja nekog predmeta, rad i odlučivanje kolegijalnih organa, pokretanje i vođenja disciplinskog postupka;</w:t>
      </w:r>
      <w:r w:rsidR="00E16B21" w:rsidRPr="00F25072">
        <w:rPr>
          <w:rFonts w:ascii="Tahoma" w:hAnsi="Tahoma" w:cs="Tahoma"/>
          <w:sz w:val="24"/>
          <w:szCs w:val="24"/>
        </w:rPr>
        <w:t xml:space="preserve"> </w:t>
      </w:r>
      <w:r w:rsidR="0006001E" w:rsidRPr="00F25072">
        <w:rPr>
          <w:rFonts w:ascii="Tahoma" w:hAnsi="Tahoma" w:cs="Tahoma"/>
          <w:sz w:val="24"/>
          <w:szCs w:val="24"/>
        </w:rPr>
        <w:t xml:space="preserve">5) zaštite trgovinskih i drugih ekonomskih interesa od objavljivanja podataka koji se odnose na zaštitu konkurencije i poslovnu tajnu u vezi </w:t>
      </w:r>
      <w:r w:rsidR="008335F0" w:rsidRPr="00F25072">
        <w:rPr>
          <w:rFonts w:ascii="Tahoma" w:hAnsi="Tahoma" w:cs="Tahoma"/>
          <w:sz w:val="24"/>
          <w:szCs w:val="24"/>
        </w:rPr>
        <w:t>sa pravom intelektualne svojine</w:t>
      </w:r>
      <w:r w:rsidR="0006001E" w:rsidRPr="00F25072">
        <w:rPr>
          <w:rFonts w:ascii="Tahoma" w:hAnsi="Tahoma" w:cs="Tahoma"/>
          <w:sz w:val="24"/>
          <w:szCs w:val="24"/>
        </w:rPr>
        <w:t xml:space="preserve">. </w:t>
      </w:r>
    </w:p>
    <w:p w:rsidR="00C71707" w:rsidRPr="00F25072" w:rsidRDefault="00C71707" w:rsidP="00400905">
      <w:pPr>
        <w:jc w:val="both"/>
        <w:rPr>
          <w:rFonts w:ascii="Tahoma" w:hAnsi="Tahoma" w:cs="Tahoma"/>
          <w:sz w:val="24"/>
          <w:szCs w:val="24"/>
        </w:rPr>
      </w:pPr>
      <w:r w:rsidRPr="00F25072">
        <w:rPr>
          <w:rFonts w:ascii="Tahoma" w:hAnsi="Tahoma" w:cs="Tahoma"/>
          <w:sz w:val="24"/>
          <w:szCs w:val="24"/>
        </w:rPr>
        <w:t>Kroz pravilnu primjenu člana 14 stav 1 tačka 1 Zakona o slobodnom pristupu informacijama bio u obavezi ograničiti pristup dijelu informacije a to je ličnim podacima</w:t>
      </w:r>
      <w:r w:rsidR="008C5871" w:rsidRPr="00F25072">
        <w:rPr>
          <w:rFonts w:ascii="Tahoma" w:hAnsi="Tahoma" w:cs="Tahoma"/>
          <w:sz w:val="24"/>
          <w:szCs w:val="24"/>
        </w:rPr>
        <w:t xml:space="preserve"> i to</w:t>
      </w:r>
      <w:r w:rsidRPr="00F25072">
        <w:rPr>
          <w:rFonts w:ascii="Tahoma" w:hAnsi="Tahoma" w:cs="Tahoma"/>
          <w:sz w:val="24"/>
          <w:szCs w:val="24"/>
        </w:rPr>
        <w:t xml:space="preserve"> </w:t>
      </w:r>
      <w:r w:rsidR="00F04262" w:rsidRPr="00F25072">
        <w:rPr>
          <w:rFonts w:ascii="Tahoma" w:hAnsi="Tahoma" w:cs="Tahoma"/>
          <w:sz w:val="24"/>
          <w:szCs w:val="24"/>
        </w:rPr>
        <w:t xml:space="preserve">imena, prezimena, JMBG, adrese stanovanja kao i drugih ličnih podataka kojima bi se na posredan ili neposredan način mogao utvrditi identitet lica čiji se podaci obradjuju čijim objavljivanjem bi se ugrozila privatnost lica na koja se odnose </w:t>
      </w:r>
      <w:r w:rsidRPr="00F25072">
        <w:rPr>
          <w:rFonts w:ascii="Tahoma" w:hAnsi="Tahoma" w:cs="Tahoma"/>
          <w:sz w:val="24"/>
          <w:szCs w:val="24"/>
        </w:rPr>
        <w:t xml:space="preserve">i omogućiti pristup u preostali dio informacije uz brisanje ličnih podataka kroz primjenu člana 24 Zakona o slobodnom pristupu informacijama. Članom 24 Zakona o slobodnom pristupu informacijama je propisano,ako je dijelu informacije pristup ograničen, u skladu sa članom 14 ovog zakona, organ vlasti dužan je da omogući pristup informaciji dostavljanjem njene kopije podnosiocu zahtjeva, nakon brisanja dijela informacije kojem je pristup ograničen.U slučaju iz stava 1 ovog člana, na dijelu informacije kojem je pristup ograničen stavlja se napomena "izvršeno brisanje" i daje obavještenje o obimu izvršenog brisanja (redova, pasusa i stranica). Brisanje dijela informacije vrši se na način kojim se ne može uništiti ili oštetiti tekst, odnosno sadržina informacije. Naime , članom 9 stav 1 tačka 1 Zakona o zaštiti podataka o ličnosti propisano je da su lični podaci sve informacije koje se odnose na fizičko lice čiji je identitet utvrdjen ili se može utvrditi dok je članom 10 stav 1 i 2 Zakona o zaštiti podataka o ličnost propisano je da obrada ličnih podataka može se vršiti po prethodno dobijenoj saglasnosti lica čiji se lični podaci obrañuju, koja se može </w:t>
      </w:r>
      <w:r w:rsidRPr="00F25072">
        <w:rPr>
          <w:rFonts w:ascii="Tahoma" w:hAnsi="Tahoma" w:cs="Tahoma"/>
          <w:sz w:val="24"/>
          <w:szCs w:val="24"/>
        </w:rPr>
        <w:lastRenderedPageBreak/>
        <w:t xml:space="preserve">opozvati u svakom trenutku.   Obrada ličnih podataka vrši se bez saglasnosti lica ako je to neophodno radi: 1) izvršavanja zakonom propisanih obaveza rukovaoca zbirke ličnih podataka; 2) zaštite života i drugih vitalnih interesa lica koje nije u mogućnosti da lično da saglasnost; 3) izvršenja ugovora ako je lice ugovorna strana ili radi preduzimanja radnji na zahtjev lica prije zaključivanja ugovora; 4) obavljanja poslova od javnog interesa ili u vršenju javnih ovlašćenja koja su u djelokrugu rada, odnosno nadležnosti rukovaoca zbirke ličnih podataka ili treće strane, odnosno korisnika ličnih podataka; 5) ostvarivanja na zakonu zasnovanog interesa rukovaoca zbirke ličnih podataka ili treće strane, odnosno korisnika ličnih podataka, izuzev ako takve interese treba ograničiti radi ostvarivanja i zaštite prava i sloboda lica. U konkretnom slučaju kroz pravilnu primjenu člana 14 stava 1 tačka 1 Zakona o slobodnom pristupu informacijama prvostepeni organ nakon brisanja ličnih podataka </w:t>
      </w:r>
      <w:r w:rsidR="00FE0811" w:rsidRPr="00F25072">
        <w:rPr>
          <w:rFonts w:ascii="Tahoma" w:hAnsi="Tahoma" w:cs="Tahoma"/>
          <w:sz w:val="24"/>
          <w:szCs w:val="24"/>
        </w:rPr>
        <w:t>i to imena, prezime</w:t>
      </w:r>
      <w:r w:rsidRPr="00F25072">
        <w:rPr>
          <w:rFonts w:ascii="Tahoma" w:hAnsi="Tahoma" w:cs="Tahoma"/>
          <w:sz w:val="24"/>
          <w:szCs w:val="24"/>
        </w:rPr>
        <w:t xml:space="preserve">na, JMBG, adrese stanovanja kao i drugih ličnih podataka kojima bi se na posredan ili neposredan način mogao utvrditi identitet lica čiji se podaci obradjuju čijim objavljivanjem bi se ugrozila privatnost lica na koja se odnose neće povrijediti odredba člana 10 stava 1 i 2 Zakona o zaštiti podataka o ličnosti jer će pristup ličnim podacima biti zaštićen kroz </w:t>
      </w:r>
      <w:r w:rsidR="000F184C">
        <w:rPr>
          <w:rFonts w:ascii="Tahoma" w:hAnsi="Tahoma" w:cs="Tahoma"/>
          <w:sz w:val="24"/>
          <w:szCs w:val="24"/>
        </w:rPr>
        <w:t xml:space="preserve">anononimizaciju </w:t>
      </w:r>
      <w:r w:rsidRPr="00F25072">
        <w:rPr>
          <w:rFonts w:ascii="Tahoma" w:hAnsi="Tahoma" w:cs="Tahoma"/>
          <w:sz w:val="24"/>
          <w:szCs w:val="24"/>
        </w:rPr>
        <w:t>ličnih podataka uz primjenu člana 24 Zakona o slobodnom pristupu informacijama .</w:t>
      </w:r>
      <w:r w:rsidR="00AC0C56" w:rsidRPr="00F25072">
        <w:rPr>
          <w:rFonts w:ascii="Tahoma" w:hAnsi="Tahoma" w:cs="Tahoma"/>
          <w:sz w:val="24"/>
          <w:szCs w:val="24"/>
        </w:rPr>
        <w:t xml:space="preserve"> Savjet Agencije je kroz od</w:t>
      </w:r>
      <w:r w:rsidR="00782112" w:rsidRPr="00F25072">
        <w:rPr>
          <w:rFonts w:ascii="Tahoma" w:hAnsi="Tahoma" w:cs="Tahoma"/>
          <w:sz w:val="24"/>
          <w:szCs w:val="24"/>
        </w:rPr>
        <w:t>o</w:t>
      </w:r>
      <w:r w:rsidR="00AC0C56" w:rsidRPr="00F25072">
        <w:rPr>
          <w:rFonts w:ascii="Tahoma" w:hAnsi="Tahoma" w:cs="Tahoma"/>
          <w:sz w:val="24"/>
          <w:szCs w:val="24"/>
        </w:rPr>
        <w:t>bravanje pristupa traženim podac</w:t>
      </w:r>
      <w:r w:rsidR="00B61001" w:rsidRPr="00F25072">
        <w:rPr>
          <w:rFonts w:ascii="Tahoma" w:hAnsi="Tahoma" w:cs="Tahoma"/>
          <w:sz w:val="24"/>
          <w:szCs w:val="24"/>
        </w:rPr>
        <w:t>ima</w:t>
      </w:r>
      <w:r w:rsidR="00AC0C56" w:rsidRPr="00F25072">
        <w:rPr>
          <w:rFonts w:ascii="Tahoma" w:hAnsi="Tahoma" w:cs="Tahoma"/>
          <w:sz w:val="24"/>
          <w:szCs w:val="24"/>
        </w:rPr>
        <w:t xml:space="preserve"> ali uz zaštitu podataka o ličnosti i činjenja ih nedostupnim </w:t>
      </w:r>
      <w:r w:rsidR="00FE0811" w:rsidRPr="00F25072">
        <w:rPr>
          <w:rFonts w:ascii="Tahoma" w:hAnsi="Tahoma" w:cs="Tahoma"/>
          <w:sz w:val="24"/>
          <w:szCs w:val="24"/>
        </w:rPr>
        <w:t>u konkretnom slučaju uvažio</w:t>
      </w:r>
      <w:r w:rsidR="00AC0C56" w:rsidRPr="00F25072">
        <w:rPr>
          <w:rFonts w:ascii="Tahoma" w:hAnsi="Tahoma" w:cs="Tahoma"/>
          <w:sz w:val="24"/>
          <w:szCs w:val="24"/>
        </w:rPr>
        <w:t xml:space="preserve"> potrebu njihove zaštite i uskraćivanja od slobodnog pristupa javnosti.</w:t>
      </w:r>
      <w:r w:rsidR="00400E5E" w:rsidRPr="00F25072">
        <w:rPr>
          <w:rFonts w:ascii="Tahoma" w:hAnsi="Tahoma" w:cs="Tahoma"/>
          <w:sz w:val="24"/>
          <w:szCs w:val="24"/>
        </w:rPr>
        <w:t xml:space="preserve"> </w:t>
      </w:r>
      <w:r w:rsidR="00530668" w:rsidRPr="00F25072">
        <w:rPr>
          <w:rFonts w:ascii="Tahoma" w:hAnsi="Tahoma" w:cs="Tahoma"/>
          <w:sz w:val="24"/>
          <w:szCs w:val="24"/>
        </w:rPr>
        <w:t>Savjet Agencije je u postupku preispitivanja zakonitosti osporenog rješenja u</w:t>
      </w:r>
      <w:r w:rsidR="00400E5E" w:rsidRPr="00F25072">
        <w:rPr>
          <w:rFonts w:ascii="Tahoma" w:hAnsi="Tahoma" w:cs="Tahoma"/>
          <w:sz w:val="24"/>
          <w:szCs w:val="24"/>
        </w:rPr>
        <w:t>t</w:t>
      </w:r>
      <w:r w:rsidR="00530668" w:rsidRPr="00F25072">
        <w:rPr>
          <w:rFonts w:ascii="Tahoma" w:hAnsi="Tahoma" w:cs="Tahoma"/>
          <w:sz w:val="24"/>
          <w:szCs w:val="24"/>
        </w:rPr>
        <w:t>vrdio da je</w:t>
      </w:r>
      <w:r w:rsidR="00400E5E" w:rsidRPr="00F25072">
        <w:rPr>
          <w:rFonts w:ascii="Tahoma" w:hAnsi="Tahoma" w:cs="Tahoma"/>
          <w:sz w:val="24"/>
          <w:szCs w:val="24"/>
        </w:rPr>
        <w:t xml:space="preserve"> prvostepeni organ</w:t>
      </w:r>
      <w:r w:rsidR="00530668" w:rsidRPr="00F25072">
        <w:rPr>
          <w:rFonts w:ascii="Tahoma" w:hAnsi="Tahoma" w:cs="Tahoma"/>
          <w:sz w:val="24"/>
          <w:szCs w:val="24"/>
        </w:rPr>
        <w:t xml:space="preserve"> povrijedio odredbu člana 16 Zakona o slobodnom pristupu informacijama te sproveo test štenosti koji se ne sporovodi u konkretnosm slučaju kada se zbog zaštite privatnosti odbija zahtjev za pristup informacijama</w:t>
      </w:r>
      <w:r w:rsidR="003366A1" w:rsidRPr="00F25072">
        <w:rPr>
          <w:rFonts w:ascii="Tahoma" w:hAnsi="Tahoma" w:cs="Tahoma"/>
          <w:sz w:val="24"/>
          <w:szCs w:val="24"/>
        </w:rPr>
        <w:t xml:space="preserve"> jer je članom 16 stav 2 Zakona o slobdomom pristupu informacijama propisano da se </w:t>
      </w:r>
      <w:r w:rsidR="003366A1" w:rsidRPr="00F25072">
        <w:rPr>
          <w:rFonts w:ascii="Tahoma" w:hAnsi="Tahoma" w:cs="Tahoma"/>
          <w:color w:val="000000"/>
          <w:sz w:val="24"/>
          <w:szCs w:val="24"/>
        </w:rPr>
        <w:t>test štetnosti ne vrši  za informacije iz člana 14 tačka 1 al</w:t>
      </w:r>
      <w:r w:rsidR="00A5559F" w:rsidRPr="00F25072">
        <w:rPr>
          <w:rFonts w:ascii="Tahoma" w:hAnsi="Tahoma" w:cs="Tahoma"/>
          <w:color w:val="000000"/>
          <w:sz w:val="24"/>
          <w:szCs w:val="24"/>
        </w:rPr>
        <w:t xml:space="preserve">ineja </w:t>
      </w:r>
      <w:r w:rsidR="003366A1" w:rsidRPr="00F25072">
        <w:rPr>
          <w:rFonts w:ascii="Tahoma" w:hAnsi="Tahoma" w:cs="Tahoma"/>
          <w:color w:val="000000"/>
          <w:sz w:val="24"/>
          <w:szCs w:val="24"/>
        </w:rPr>
        <w:t>.1 i 2 ovog zakona.</w:t>
      </w:r>
    </w:p>
    <w:p w:rsidR="0079549B" w:rsidRPr="00F25072" w:rsidRDefault="004C3391" w:rsidP="00400905">
      <w:pPr>
        <w:jc w:val="both"/>
        <w:rPr>
          <w:rFonts w:ascii="Tahoma" w:hAnsi="Tahoma" w:cs="Tahoma"/>
          <w:sz w:val="24"/>
          <w:szCs w:val="24"/>
        </w:rPr>
      </w:pPr>
      <w:r w:rsidRPr="00F25072">
        <w:rPr>
          <w:rFonts w:ascii="Tahoma" w:hAnsi="Tahoma" w:cs="Tahoma"/>
          <w:sz w:val="24"/>
          <w:szCs w:val="24"/>
        </w:rPr>
        <w:t xml:space="preserve">Savjet Agencije je </w:t>
      </w:r>
      <w:r w:rsidR="00117758" w:rsidRPr="00F25072">
        <w:rPr>
          <w:rFonts w:ascii="Tahoma" w:hAnsi="Tahoma" w:cs="Tahoma"/>
          <w:sz w:val="24"/>
          <w:szCs w:val="24"/>
        </w:rPr>
        <w:t xml:space="preserve">na osnovu prethodno izloženog </w:t>
      </w:r>
      <w:r w:rsidRPr="00F25072">
        <w:rPr>
          <w:rFonts w:ascii="Tahoma" w:hAnsi="Tahoma" w:cs="Tahoma"/>
          <w:sz w:val="24"/>
          <w:szCs w:val="24"/>
        </w:rPr>
        <w:t xml:space="preserve">odobrio pristup informaciji po zahtjevu </w:t>
      </w:r>
      <w:r w:rsidR="00F8502C" w:rsidRPr="00F25072">
        <w:rPr>
          <w:rFonts w:ascii="Tahoma" w:hAnsi="Tahoma" w:cs="Tahoma"/>
          <w:sz w:val="24"/>
          <w:szCs w:val="24"/>
        </w:rPr>
        <w:t>NVO Akcija za ljudska prava Su. V br 81/15-20 od 16.</w:t>
      </w:r>
      <w:r w:rsidR="00D278D4" w:rsidRPr="00F25072">
        <w:rPr>
          <w:rFonts w:ascii="Tahoma" w:hAnsi="Tahoma" w:cs="Tahoma"/>
          <w:sz w:val="24"/>
          <w:szCs w:val="24"/>
        </w:rPr>
        <w:t>1</w:t>
      </w:r>
      <w:r w:rsidR="00F8502C" w:rsidRPr="00F25072">
        <w:rPr>
          <w:rFonts w:ascii="Tahoma" w:hAnsi="Tahoma" w:cs="Tahoma"/>
          <w:sz w:val="24"/>
          <w:szCs w:val="24"/>
        </w:rPr>
        <w:t xml:space="preserve">2.2015. godine </w:t>
      </w:r>
      <w:r w:rsidRPr="00F25072">
        <w:rPr>
          <w:rFonts w:ascii="Tahoma" w:hAnsi="Tahoma" w:cs="Tahoma"/>
          <w:sz w:val="24"/>
          <w:szCs w:val="24"/>
        </w:rPr>
        <w:t>pa je prvostepeni organ</w:t>
      </w:r>
      <w:r w:rsidR="00333C35" w:rsidRPr="00F25072">
        <w:rPr>
          <w:rFonts w:ascii="Tahoma" w:hAnsi="Tahoma" w:cs="Tahoma"/>
          <w:sz w:val="24"/>
          <w:szCs w:val="24"/>
        </w:rPr>
        <w:t xml:space="preserve"> u obavezi da dostavi traženu informaciju podnosiocu </w:t>
      </w:r>
      <w:r w:rsidR="00F8502C" w:rsidRPr="00F25072">
        <w:rPr>
          <w:rFonts w:ascii="Tahoma" w:hAnsi="Tahoma" w:cs="Tahoma"/>
          <w:sz w:val="24"/>
          <w:szCs w:val="24"/>
        </w:rPr>
        <w:t>zahtjeva i to</w:t>
      </w:r>
      <w:r w:rsidR="00A6664D" w:rsidRPr="00F25072">
        <w:rPr>
          <w:rFonts w:ascii="Tahoma" w:hAnsi="Tahoma" w:cs="Tahoma"/>
          <w:sz w:val="24"/>
          <w:szCs w:val="24"/>
        </w:rPr>
        <w:t>:</w:t>
      </w:r>
      <w:r w:rsidR="00CA407D" w:rsidRPr="00F25072">
        <w:t xml:space="preserve"> </w:t>
      </w:r>
      <w:r w:rsidR="00F8502C" w:rsidRPr="00F25072">
        <w:rPr>
          <w:rFonts w:ascii="Tahoma" w:hAnsi="Tahoma" w:cs="Tahoma"/>
          <w:sz w:val="24"/>
          <w:szCs w:val="24"/>
        </w:rPr>
        <w:t>fotokopije kontrolnih zahpeva podnijetih sudu koji u toku 2011, 2</w:t>
      </w:r>
      <w:r w:rsidR="00EF674D" w:rsidRPr="00F25072">
        <w:rPr>
          <w:rFonts w:ascii="Tahoma" w:hAnsi="Tahoma" w:cs="Tahoma"/>
          <w:sz w:val="24"/>
          <w:szCs w:val="24"/>
        </w:rPr>
        <w:t>012, 2013, 2014. i 2015. godine,</w:t>
      </w:r>
      <w:r w:rsidR="00F8502C" w:rsidRPr="00F25072">
        <w:rPr>
          <w:rFonts w:ascii="Tahoma" w:hAnsi="Tahoma" w:cs="Tahoma"/>
          <w:sz w:val="24"/>
          <w:szCs w:val="24"/>
        </w:rPr>
        <w:t xml:space="preserve"> fotokopije odluka o tim kontrolnim zahtjevima i fotokopije odluka o žalbi protiv kontrolnih zahtjeva, ako je žalbe bilo, </w:t>
      </w:r>
      <w:proofErr w:type="spellStart"/>
      <w:r w:rsidR="004D430F" w:rsidRPr="00F25072">
        <w:rPr>
          <w:rFonts w:ascii="Tahoma" w:hAnsi="Tahoma" w:cs="Tahoma"/>
          <w:sz w:val="24"/>
          <w:szCs w:val="24"/>
          <w:lang w:val="en-US"/>
        </w:rPr>
        <w:t>uz</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zaštitu</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ličnih</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podataka</w:t>
      </w:r>
      <w:proofErr w:type="spellEnd"/>
      <w:r w:rsidR="004D430F" w:rsidRPr="00F25072">
        <w:rPr>
          <w:rFonts w:ascii="Tahoma" w:hAnsi="Tahoma" w:cs="Tahoma"/>
          <w:sz w:val="24"/>
          <w:szCs w:val="24"/>
          <w:lang w:val="en-US"/>
        </w:rPr>
        <w:t xml:space="preserve"> a </w:t>
      </w:r>
      <w:proofErr w:type="spellStart"/>
      <w:r w:rsidR="004D430F" w:rsidRPr="00F25072">
        <w:rPr>
          <w:rFonts w:ascii="Tahoma" w:hAnsi="Tahoma" w:cs="Tahoma"/>
          <w:sz w:val="24"/>
          <w:szCs w:val="24"/>
          <w:lang w:val="en-US"/>
        </w:rPr>
        <w:t>lica</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čiji</w:t>
      </w:r>
      <w:proofErr w:type="spellEnd"/>
      <w:r w:rsidR="004D430F" w:rsidRPr="00F25072">
        <w:rPr>
          <w:rFonts w:ascii="Tahoma" w:hAnsi="Tahoma" w:cs="Tahoma"/>
          <w:sz w:val="24"/>
          <w:szCs w:val="24"/>
          <w:lang w:val="en-US"/>
        </w:rPr>
        <w:t xml:space="preserve"> se </w:t>
      </w:r>
      <w:proofErr w:type="spellStart"/>
      <w:r w:rsidR="004D430F" w:rsidRPr="00F25072">
        <w:rPr>
          <w:rFonts w:ascii="Tahoma" w:hAnsi="Tahoma" w:cs="Tahoma"/>
          <w:sz w:val="24"/>
          <w:szCs w:val="24"/>
          <w:lang w:val="en-US"/>
        </w:rPr>
        <w:t>podaci</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obradjuju</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čijim</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objavljivanjem</w:t>
      </w:r>
      <w:proofErr w:type="spellEnd"/>
      <w:r w:rsidR="004D430F" w:rsidRPr="00F25072">
        <w:rPr>
          <w:rFonts w:ascii="Tahoma" w:hAnsi="Tahoma" w:cs="Tahoma"/>
          <w:sz w:val="24"/>
          <w:szCs w:val="24"/>
          <w:lang w:val="en-US"/>
        </w:rPr>
        <w:t xml:space="preserve"> bi se </w:t>
      </w:r>
      <w:proofErr w:type="spellStart"/>
      <w:r w:rsidR="004D430F" w:rsidRPr="00F25072">
        <w:rPr>
          <w:rFonts w:ascii="Tahoma" w:hAnsi="Tahoma" w:cs="Tahoma"/>
          <w:sz w:val="24"/>
          <w:szCs w:val="24"/>
          <w:lang w:val="en-US"/>
        </w:rPr>
        <w:t>ugrozila</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privatnost</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lica</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na</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ko</w:t>
      </w:r>
      <w:r w:rsidR="003E4A11">
        <w:rPr>
          <w:rFonts w:ascii="Tahoma" w:hAnsi="Tahoma" w:cs="Tahoma"/>
          <w:sz w:val="24"/>
          <w:szCs w:val="24"/>
          <w:lang w:val="en-US"/>
        </w:rPr>
        <w:t>ja</w:t>
      </w:r>
      <w:proofErr w:type="spellEnd"/>
      <w:r w:rsidR="003E4A11">
        <w:rPr>
          <w:rFonts w:ascii="Tahoma" w:hAnsi="Tahoma" w:cs="Tahoma"/>
          <w:sz w:val="24"/>
          <w:szCs w:val="24"/>
          <w:lang w:val="en-US"/>
        </w:rPr>
        <w:t xml:space="preserve"> se </w:t>
      </w:r>
      <w:proofErr w:type="spellStart"/>
      <w:r w:rsidR="003E4A11">
        <w:rPr>
          <w:rFonts w:ascii="Tahoma" w:hAnsi="Tahoma" w:cs="Tahoma"/>
          <w:sz w:val="24"/>
          <w:szCs w:val="24"/>
          <w:lang w:val="en-US"/>
        </w:rPr>
        <w:t>odnose</w:t>
      </w:r>
      <w:proofErr w:type="spellEnd"/>
      <w:r w:rsidR="003E4A11">
        <w:rPr>
          <w:rFonts w:ascii="Tahoma" w:hAnsi="Tahoma" w:cs="Tahoma"/>
          <w:sz w:val="24"/>
          <w:szCs w:val="24"/>
          <w:lang w:val="en-US"/>
        </w:rPr>
        <w:t xml:space="preserve"> i to </w:t>
      </w:r>
      <w:proofErr w:type="spellStart"/>
      <w:r w:rsidR="003E4A11">
        <w:rPr>
          <w:rFonts w:ascii="Tahoma" w:hAnsi="Tahoma" w:cs="Tahoma"/>
          <w:sz w:val="24"/>
          <w:szCs w:val="24"/>
          <w:lang w:val="en-US"/>
        </w:rPr>
        <w:t>imena</w:t>
      </w:r>
      <w:proofErr w:type="spellEnd"/>
      <w:r w:rsidR="003E4A11">
        <w:rPr>
          <w:rFonts w:ascii="Tahoma" w:hAnsi="Tahoma" w:cs="Tahoma"/>
          <w:sz w:val="24"/>
          <w:szCs w:val="24"/>
          <w:lang w:val="en-US"/>
        </w:rPr>
        <w:t xml:space="preserve">, </w:t>
      </w:r>
      <w:proofErr w:type="spellStart"/>
      <w:r w:rsidR="003E4A11">
        <w:rPr>
          <w:rFonts w:ascii="Tahoma" w:hAnsi="Tahoma" w:cs="Tahoma"/>
          <w:sz w:val="24"/>
          <w:szCs w:val="24"/>
          <w:lang w:val="en-US"/>
        </w:rPr>
        <w:t>prezime</w:t>
      </w:r>
      <w:r w:rsidR="004D430F" w:rsidRPr="00F25072">
        <w:rPr>
          <w:rFonts w:ascii="Tahoma" w:hAnsi="Tahoma" w:cs="Tahoma"/>
          <w:sz w:val="24"/>
          <w:szCs w:val="24"/>
          <w:lang w:val="en-US"/>
        </w:rPr>
        <w:t>na</w:t>
      </w:r>
      <w:proofErr w:type="spellEnd"/>
      <w:r w:rsidR="004D430F" w:rsidRPr="00F25072">
        <w:rPr>
          <w:rFonts w:ascii="Tahoma" w:hAnsi="Tahoma" w:cs="Tahoma"/>
          <w:sz w:val="24"/>
          <w:szCs w:val="24"/>
          <w:lang w:val="en-US"/>
        </w:rPr>
        <w:t xml:space="preserve">, JMBG, </w:t>
      </w:r>
      <w:proofErr w:type="spellStart"/>
      <w:r w:rsidR="004D430F" w:rsidRPr="00F25072">
        <w:rPr>
          <w:rFonts w:ascii="Tahoma" w:hAnsi="Tahoma" w:cs="Tahoma"/>
          <w:sz w:val="24"/>
          <w:szCs w:val="24"/>
          <w:lang w:val="en-US"/>
        </w:rPr>
        <w:t>adrese</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stanovanja</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kao</w:t>
      </w:r>
      <w:proofErr w:type="spellEnd"/>
      <w:r w:rsidR="004D430F" w:rsidRPr="00F25072">
        <w:rPr>
          <w:rFonts w:ascii="Tahoma" w:hAnsi="Tahoma" w:cs="Tahoma"/>
          <w:sz w:val="24"/>
          <w:szCs w:val="24"/>
          <w:lang w:val="en-US"/>
        </w:rPr>
        <w:t xml:space="preserve"> i </w:t>
      </w:r>
      <w:proofErr w:type="spellStart"/>
      <w:r w:rsidR="004D430F" w:rsidRPr="00F25072">
        <w:rPr>
          <w:rFonts w:ascii="Tahoma" w:hAnsi="Tahoma" w:cs="Tahoma"/>
          <w:sz w:val="24"/>
          <w:szCs w:val="24"/>
          <w:lang w:val="en-US"/>
        </w:rPr>
        <w:t>drugih</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ličnih</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podataka</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kojima</w:t>
      </w:r>
      <w:proofErr w:type="spellEnd"/>
      <w:r w:rsidR="004D430F" w:rsidRPr="00F25072">
        <w:rPr>
          <w:rFonts w:ascii="Tahoma" w:hAnsi="Tahoma" w:cs="Tahoma"/>
          <w:sz w:val="24"/>
          <w:szCs w:val="24"/>
          <w:lang w:val="en-US"/>
        </w:rPr>
        <w:t xml:space="preserve"> bi se </w:t>
      </w:r>
      <w:proofErr w:type="spellStart"/>
      <w:r w:rsidR="004D430F" w:rsidRPr="00F25072">
        <w:rPr>
          <w:rFonts w:ascii="Tahoma" w:hAnsi="Tahoma" w:cs="Tahoma"/>
          <w:sz w:val="24"/>
          <w:szCs w:val="24"/>
          <w:lang w:val="en-US"/>
        </w:rPr>
        <w:t>na</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posredan</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ili</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neposredan</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način</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mogao</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utvrditi</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identitet</w:t>
      </w:r>
      <w:proofErr w:type="spellEnd"/>
      <w:r w:rsidR="004D430F" w:rsidRPr="00F25072">
        <w:rPr>
          <w:rFonts w:ascii="Tahoma" w:hAnsi="Tahoma" w:cs="Tahoma"/>
          <w:sz w:val="24"/>
          <w:szCs w:val="24"/>
          <w:lang w:val="en-US"/>
        </w:rPr>
        <w:t xml:space="preserve"> </w:t>
      </w:r>
      <w:proofErr w:type="spellStart"/>
      <w:r w:rsidR="004D430F" w:rsidRPr="00F25072">
        <w:rPr>
          <w:rFonts w:ascii="Tahoma" w:hAnsi="Tahoma" w:cs="Tahoma"/>
          <w:sz w:val="24"/>
          <w:szCs w:val="24"/>
          <w:lang w:val="en-US"/>
        </w:rPr>
        <w:t>lica</w:t>
      </w:r>
      <w:proofErr w:type="spellEnd"/>
      <w:r w:rsidR="004D430F" w:rsidRPr="00F25072">
        <w:rPr>
          <w:rFonts w:ascii="Tahoma" w:hAnsi="Tahoma" w:cs="Tahoma"/>
          <w:sz w:val="24"/>
          <w:szCs w:val="24"/>
          <w:lang w:val="en-US"/>
        </w:rPr>
        <w:t xml:space="preserve">, </w:t>
      </w:r>
      <w:r w:rsidR="00F8502C" w:rsidRPr="00F25072">
        <w:rPr>
          <w:rFonts w:ascii="Tahoma" w:hAnsi="Tahoma" w:cs="Tahoma"/>
          <w:sz w:val="24"/>
          <w:szCs w:val="24"/>
        </w:rPr>
        <w:t>u roku od pet dana od dana kada je podnosilac zahtjeva dostavio dokaz o uplati troškova postupka Osnovnom sudu u Podgorici.</w:t>
      </w:r>
      <w:r w:rsidR="0079549B" w:rsidRPr="00F25072">
        <w:rPr>
          <w:rFonts w:ascii="Tahoma" w:hAnsi="Tahoma" w:cs="Tahoma"/>
          <w:sz w:val="24"/>
          <w:szCs w:val="24"/>
        </w:rPr>
        <w:t xml:space="preserve">  </w:t>
      </w:r>
    </w:p>
    <w:p w:rsidR="000415E6" w:rsidRDefault="000415E6" w:rsidP="00400905">
      <w:pPr>
        <w:jc w:val="both"/>
        <w:rPr>
          <w:rFonts w:ascii="Tahoma" w:hAnsi="Tahoma" w:cs="Tahoma"/>
          <w:sz w:val="24"/>
          <w:szCs w:val="24"/>
        </w:rPr>
      </w:pPr>
      <w:r w:rsidRPr="000415E6">
        <w:rPr>
          <w:rFonts w:ascii="Tahoma" w:hAnsi="Tahoma" w:cs="Tahoma"/>
          <w:sz w:val="24"/>
          <w:szCs w:val="24"/>
        </w:rPr>
        <w:lastRenderedPageBreak/>
        <w:t>Prvostepeni organ dužan je prema članu 32 Zakona o slobodnom pristupu informacijama da izvrši rješenje kojim se dozvoljava pristup informaciji u roku od pet dana od dana kada je podnosilac zahtjeva dostavio dokaz o uplati troškova postupka</w:t>
      </w:r>
      <w:r w:rsidR="009020AD">
        <w:rPr>
          <w:rFonts w:ascii="Tahoma" w:hAnsi="Tahoma" w:cs="Tahoma"/>
          <w:sz w:val="24"/>
          <w:szCs w:val="24"/>
        </w:rPr>
        <w:t>.</w:t>
      </w:r>
    </w:p>
    <w:p w:rsidR="00400905" w:rsidRDefault="00400905" w:rsidP="00400905">
      <w:pPr>
        <w:jc w:val="both"/>
        <w:rPr>
          <w:rFonts w:ascii="Tahoma" w:eastAsia="Times New Roman" w:hAnsi="Tahoma" w:cs="Tahoma"/>
          <w:color w:val="000000"/>
          <w:sz w:val="24"/>
          <w:szCs w:val="24"/>
        </w:rPr>
      </w:pPr>
      <w:r w:rsidRPr="00A657F5">
        <w:rPr>
          <w:rFonts w:ascii="Tahoma" w:eastAsia="Times New Roman" w:hAnsi="Tahoma" w:cs="Tahoma"/>
          <w:color w:val="000000"/>
          <w:sz w:val="24"/>
          <w:szCs w:val="24"/>
        </w:rPr>
        <w:t>Članom 33  stav 2,5 i 6 Zakona o slobodnom pristupi informacijama je propisano da podnosilac zahtjeva snosi troškove postupka za pristup informaciji koji se odnose na stvarne troškove organa vlasti radi kopiranja, skeniranja i dostavljanja tražene informacije, u skladu sa propisom Vlade Crne Gore. Troškovi postupka plaćaju se prije omogućavanja pristupa inf</w:t>
      </w:r>
      <w:r w:rsidR="00B66EAC" w:rsidRPr="00A657F5">
        <w:rPr>
          <w:rFonts w:ascii="Tahoma" w:eastAsia="Times New Roman" w:hAnsi="Tahoma" w:cs="Tahoma"/>
          <w:color w:val="000000"/>
          <w:sz w:val="24"/>
          <w:szCs w:val="24"/>
        </w:rPr>
        <w:t>ormaciji a</w:t>
      </w:r>
      <w:r w:rsidRPr="00A657F5">
        <w:rPr>
          <w:rFonts w:ascii="Tahoma" w:eastAsia="Times New Roman" w:hAnsi="Tahoma" w:cs="Tahoma"/>
          <w:color w:val="000000"/>
          <w:sz w:val="24"/>
          <w:szCs w:val="24"/>
        </w:rPr>
        <w:t>ko podnosilac zahtjeva ne dostavi dokaz da je uplatio troškove postupka u utvrđenom iznosu, organ vlasti mu neće omogućiti pristup traženoj informaciji.</w:t>
      </w:r>
    </w:p>
    <w:p w:rsidR="00CA2D08" w:rsidRDefault="00CA2D08" w:rsidP="00400905">
      <w:pPr>
        <w:jc w:val="both"/>
        <w:rPr>
          <w:rFonts w:ascii="Tahoma" w:hAnsi="Tahoma" w:cs="Tahoma"/>
          <w:sz w:val="24"/>
          <w:szCs w:val="24"/>
        </w:rPr>
      </w:pPr>
      <w:r>
        <w:rPr>
          <w:rFonts w:ascii="Tahoma" w:hAnsi="Tahoma" w:cs="Tahoma"/>
          <w:sz w:val="24"/>
          <w:szCs w:val="24"/>
        </w:rPr>
        <w:t>Kako tražena informacija kojoj se pristu</w:t>
      </w:r>
      <w:r w:rsidR="003D7A3A">
        <w:rPr>
          <w:rFonts w:ascii="Tahoma" w:hAnsi="Tahoma" w:cs="Tahoma"/>
          <w:sz w:val="24"/>
          <w:szCs w:val="24"/>
        </w:rPr>
        <w:t xml:space="preserve">p omogućava ima </w:t>
      </w:r>
      <w:r w:rsidR="00F8502C">
        <w:rPr>
          <w:rFonts w:ascii="Tahoma" w:hAnsi="Tahoma" w:cs="Tahoma"/>
          <w:sz w:val="24"/>
          <w:szCs w:val="24"/>
        </w:rPr>
        <w:t>900</w:t>
      </w:r>
      <w:r w:rsidR="00EE7073">
        <w:rPr>
          <w:rFonts w:ascii="Tahoma" w:hAnsi="Tahoma" w:cs="Tahoma"/>
          <w:sz w:val="24"/>
          <w:szCs w:val="24"/>
        </w:rPr>
        <w:t xml:space="preserve"> </w:t>
      </w:r>
      <w:r w:rsidR="00F8502C">
        <w:rPr>
          <w:rFonts w:ascii="Tahoma" w:hAnsi="Tahoma" w:cs="Tahoma"/>
          <w:sz w:val="24"/>
          <w:szCs w:val="24"/>
        </w:rPr>
        <w:t>stranica</w:t>
      </w:r>
      <w:r>
        <w:rPr>
          <w:rFonts w:ascii="Tahoma" w:hAnsi="Tahoma" w:cs="Tahoma"/>
          <w:sz w:val="24"/>
          <w:szCs w:val="24"/>
        </w:rPr>
        <w:t xml:space="preserve"> primjenom člana 33 stav 2 Zakona o slobodnom pristupu informacijama  i člana 1 Uredbe o naknadi troškova u postupku za pristup informacijama (Sl.list Crne Gore br.02/07) određuje se naknada troškova postupka u ukupnom izn</w:t>
      </w:r>
      <w:r w:rsidR="00113F6F">
        <w:rPr>
          <w:rFonts w:ascii="Tahoma" w:hAnsi="Tahoma" w:cs="Tahoma"/>
          <w:sz w:val="24"/>
          <w:szCs w:val="24"/>
        </w:rPr>
        <w:t xml:space="preserve">osu </w:t>
      </w:r>
      <w:r w:rsidR="00F8502C">
        <w:rPr>
          <w:rFonts w:ascii="Tahoma" w:hAnsi="Tahoma" w:cs="Tahoma"/>
          <w:sz w:val="24"/>
          <w:szCs w:val="24"/>
        </w:rPr>
        <w:t>90</w:t>
      </w:r>
      <w:r w:rsidR="001A1ED4">
        <w:rPr>
          <w:rFonts w:ascii="Tahoma" w:hAnsi="Tahoma" w:cs="Tahoma"/>
          <w:sz w:val="24"/>
          <w:szCs w:val="24"/>
        </w:rPr>
        <w:t>,</w:t>
      </w:r>
      <w:r w:rsidR="00F8502C">
        <w:rPr>
          <w:rFonts w:ascii="Tahoma" w:hAnsi="Tahoma" w:cs="Tahoma"/>
          <w:sz w:val="24"/>
          <w:szCs w:val="24"/>
        </w:rPr>
        <w:t>0</w:t>
      </w:r>
      <w:r w:rsidR="001A1ED4">
        <w:rPr>
          <w:rFonts w:ascii="Tahoma" w:hAnsi="Tahoma" w:cs="Tahoma"/>
          <w:sz w:val="24"/>
          <w:szCs w:val="24"/>
        </w:rPr>
        <w:t>0</w:t>
      </w:r>
      <w:r>
        <w:rPr>
          <w:rFonts w:ascii="Tahoma" w:hAnsi="Tahoma" w:cs="Tahoma"/>
          <w:sz w:val="24"/>
          <w:szCs w:val="24"/>
        </w:rPr>
        <w:t xml:space="preserve"> EUR i to na ime kopiranja </w:t>
      </w:r>
      <w:r w:rsidR="00F8502C">
        <w:rPr>
          <w:rFonts w:ascii="Tahoma" w:hAnsi="Tahoma" w:cs="Tahoma"/>
          <w:sz w:val="24"/>
          <w:szCs w:val="24"/>
        </w:rPr>
        <w:t>900</w:t>
      </w:r>
      <w:r w:rsidR="00514DCC">
        <w:rPr>
          <w:rFonts w:ascii="Tahoma" w:hAnsi="Tahoma" w:cs="Tahoma"/>
          <w:sz w:val="24"/>
          <w:szCs w:val="24"/>
        </w:rPr>
        <w:t xml:space="preserve"> stran</w:t>
      </w:r>
      <w:r w:rsidR="00E80353">
        <w:rPr>
          <w:rFonts w:ascii="Tahoma" w:hAnsi="Tahoma" w:cs="Tahoma"/>
          <w:sz w:val="24"/>
          <w:szCs w:val="24"/>
        </w:rPr>
        <w:t>ic</w:t>
      </w:r>
      <w:r w:rsidR="00F8502C">
        <w:rPr>
          <w:rFonts w:ascii="Tahoma" w:hAnsi="Tahoma" w:cs="Tahoma"/>
          <w:sz w:val="24"/>
          <w:szCs w:val="24"/>
        </w:rPr>
        <w:t>a</w:t>
      </w:r>
      <w:r>
        <w:rPr>
          <w:rFonts w:ascii="Tahoma" w:hAnsi="Tahoma" w:cs="Tahoma"/>
          <w:sz w:val="24"/>
          <w:szCs w:val="24"/>
        </w:rPr>
        <w:t xml:space="preserve"> po utvrđenoj cijeni od 0,10 eura po jednoj strani koje je podnosilac zahtjeva dužan uplatiti</w:t>
      </w:r>
      <w:r w:rsidRPr="00AD6820">
        <w:rPr>
          <w:rFonts w:ascii="Tahoma" w:hAnsi="Tahoma" w:cs="Tahoma"/>
          <w:sz w:val="24"/>
          <w:szCs w:val="24"/>
        </w:rPr>
        <w:t xml:space="preserve"> </w:t>
      </w:r>
      <w:r>
        <w:rPr>
          <w:rFonts w:ascii="Tahoma" w:hAnsi="Tahoma" w:cs="Tahoma"/>
          <w:sz w:val="24"/>
          <w:szCs w:val="24"/>
        </w:rPr>
        <w:t>u korist Budžeta Crne Gore  na žir</w:t>
      </w:r>
      <w:r w:rsidR="002049A1">
        <w:rPr>
          <w:rFonts w:ascii="Tahoma" w:hAnsi="Tahoma" w:cs="Tahoma"/>
          <w:sz w:val="24"/>
          <w:szCs w:val="24"/>
        </w:rPr>
        <w:t>o račun br.907-0000000083001-19</w:t>
      </w:r>
      <w:r w:rsidR="002049A1" w:rsidRPr="002049A1">
        <w:rPr>
          <w:rFonts w:ascii="Tahoma" w:hAnsi="Tahoma" w:cs="Tahoma"/>
          <w:sz w:val="24"/>
          <w:szCs w:val="24"/>
        </w:rPr>
        <w:t xml:space="preserve"> </w:t>
      </w:r>
      <w:r w:rsidR="002049A1" w:rsidRPr="00B347D7">
        <w:rPr>
          <w:rFonts w:ascii="Tahoma" w:hAnsi="Tahoma" w:cs="Tahoma"/>
          <w:sz w:val="24"/>
          <w:szCs w:val="24"/>
        </w:rPr>
        <w:t xml:space="preserve">u roku od pet dana </w:t>
      </w:r>
      <w:r w:rsidR="002049A1">
        <w:rPr>
          <w:rFonts w:ascii="Tahoma" w:hAnsi="Tahoma" w:cs="Tahoma"/>
          <w:sz w:val="24"/>
          <w:szCs w:val="24"/>
        </w:rPr>
        <w:t xml:space="preserve">od dana prijema rješenja i dostavi dokaz o izvršenoj uplati </w:t>
      </w:r>
      <w:r w:rsidR="0008422B">
        <w:rPr>
          <w:rFonts w:ascii="Tahoma" w:hAnsi="Tahoma" w:cs="Tahoma"/>
          <w:sz w:val="24"/>
          <w:szCs w:val="24"/>
        </w:rPr>
        <w:t>Osnovnom sudu u Podgorici</w:t>
      </w:r>
      <w:r w:rsidR="002049A1">
        <w:rPr>
          <w:rFonts w:ascii="Tahoma" w:hAnsi="Tahoma" w:cs="Tahoma"/>
          <w:sz w:val="24"/>
          <w:szCs w:val="24"/>
        </w:rPr>
        <w:t>.</w:t>
      </w:r>
    </w:p>
    <w:p w:rsidR="00306A70" w:rsidRPr="00A657F5" w:rsidRDefault="00306A70" w:rsidP="00306A70">
      <w:pPr>
        <w:jc w:val="both"/>
        <w:rPr>
          <w:rFonts w:ascii="Tahoma" w:hAnsi="Tahoma" w:cs="Tahoma"/>
          <w:sz w:val="24"/>
          <w:szCs w:val="24"/>
        </w:rPr>
      </w:pPr>
      <w:r w:rsidRPr="00A657F5">
        <w:rPr>
          <w:rFonts w:ascii="Tahoma" w:hAnsi="Tahoma" w:cs="Tahoma"/>
          <w:sz w:val="24"/>
          <w:szCs w:val="24"/>
        </w:rPr>
        <w:t>Sa izn</w:t>
      </w:r>
      <w:r w:rsidR="00F942B3">
        <w:rPr>
          <w:rFonts w:ascii="Tahoma" w:hAnsi="Tahoma" w:cs="Tahoma"/>
          <w:sz w:val="24"/>
          <w:szCs w:val="24"/>
        </w:rPr>
        <w:t>i</w:t>
      </w:r>
      <w:r w:rsidRPr="00A657F5">
        <w:rPr>
          <w:rFonts w:ascii="Tahoma" w:hAnsi="Tahoma" w:cs="Tahoma"/>
          <w:sz w:val="24"/>
          <w:szCs w:val="24"/>
        </w:rPr>
        <w:t>jetih</w:t>
      </w:r>
      <w:r w:rsidR="001C64ED" w:rsidRPr="00A657F5">
        <w:rPr>
          <w:rFonts w:ascii="Tahoma" w:hAnsi="Tahoma" w:cs="Tahoma"/>
          <w:sz w:val="24"/>
          <w:szCs w:val="24"/>
        </w:rPr>
        <w:t xml:space="preserve"> </w:t>
      </w:r>
      <w:r w:rsidRPr="00A657F5">
        <w:rPr>
          <w:rFonts w:ascii="Tahoma" w:hAnsi="Tahoma" w:cs="Tahoma"/>
          <w:sz w:val="24"/>
          <w:szCs w:val="24"/>
        </w:rPr>
        <w:t xml:space="preserve">razloga, </w:t>
      </w:r>
      <w:r w:rsidR="00200A32" w:rsidRPr="00A657F5">
        <w:rPr>
          <w:rFonts w:ascii="Tahoma" w:hAnsi="Tahoma" w:cs="Tahoma"/>
          <w:sz w:val="24"/>
          <w:szCs w:val="24"/>
        </w:rPr>
        <w:t xml:space="preserve">shodno članu 38 Zakona o slobodnom pristupu informacijama i člana 238 stav 1 Zakona o opštem </w:t>
      </w:r>
      <w:r w:rsidR="0091005F" w:rsidRPr="00A657F5">
        <w:rPr>
          <w:rFonts w:ascii="Tahoma" w:hAnsi="Tahoma" w:cs="Tahoma"/>
          <w:sz w:val="24"/>
          <w:szCs w:val="24"/>
        </w:rPr>
        <w:t>upravnom postupku</w:t>
      </w:r>
      <w:r w:rsidR="00200A32" w:rsidRPr="00A657F5">
        <w:rPr>
          <w:rFonts w:ascii="Tahoma" w:hAnsi="Tahoma" w:cs="Tahoma"/>
          <w:sz w:val="24"/>
          <w:szCs w:val="24"/>
        </w:rPr>
        <w:t>,</w:t>
      </w:r>
      <w:r w:rsidR="0091005F" w:rsidRPr="00A657F5">
        <w:rPr>
          <w:rFonts w:ascii="Tahoma" w:hAnsi="Tahoma" w:cs="Tahoma"/>
          <w:sz w:val="24"/>
          <w:szCs w:val="24"/>
        </w:rPr>
        <w:t xml:space="preserve"> </w:t>
      </w:r>
      <w:r w:rsidRPr="00A657F5">
        <w:rPr>
          <w:rFonts w:ascii="Tahoma" w:hAnsi="Tahoma" w:cs="Tahoma"/>
          <w:sz w:val="24"/>
          <w:szCs w:val="24"/>
        </w:rPr>
        <w:t>odlučeno je kao u izreci.</w:t>
      </w:r>
    </w:p>
    <w:p w:rsidR="00AB53B1" w:rsidRPr="00A657F5" w:rsidRDefault="00306A70" w:rsidP="00366B61">
      <w:pPr>
        <w:jc w:val="both"/>
        <w:rPr>
          <w:rFonts w:ascii="Tahoma" w:hAnsi="Tahoma" w:cs="Tahoma"/>
          <w:sz w:val="24"/>
          <w:szCs w:val="24"/>
        </w:rPr>
      </w:pPr>
      <w:r w:rsidRPr="00A657F5">
        <w:rPr>
          <w:rFonts w:ascii="Tahoma" w:hAnsi="Tahoma" w:cs="Tahoma"/>
          <w:b/>
          <w:sz w:val="24"/>
          <w:szCs w:val="24"/>
          <w:u w:val="single"/>
        </w:rPr>
        <w:t>Pravna pouka:</w:t>
      </w:r>
      <w:r w:rsidRPr="00A657F5">
        <w:rPr>
          <w:rFonts w:ascii="Tahoma" w:hAnsi="Tahoma" w:cs="Tahoma"/>
          <w:sz w:val="24"/>
          <w:szCs w:val="24"/>
        </w:rPr>
        <w:t xml:space="preserve"> Protiv ovog Rješenja može se pokrenuti Upravni spor u roku od 30 dana od dana prijema.</w:t>
      </w:r>
      <w:r w:rsidRPr="00A657F5">
        <w:rPr>
          <w:rFonts w:ascii="Tahoma" w:hAnsi="Tahoma" w:cs="Tahoma"/>
        </w:rPr>
        <w:tab/>
      </w:r>
      <w:r w:rsidRPr="00A657F5">
        <w:rPr>
          <w:rFonts w:ascii="Tahoma" w:hAnsi="Tahoma" w:cs="Tahoma"/>
        </w:rPr>
        <w:tab/>
      </w:r>
      <w:r w:rsidRPr="00A657F5">
        <w:rPr>
          <w:rFonts w:ascii="Tahoma" w:hAnsi="Tahoma" w:cs="Tahoma"/>
        </w:rPr>
        <w:tab/>
      </w:r>
      <w:r w:rsidRPr="00A657F5">
        <w:rPr>
          <w:rFonts w:ascii="Tahoma" w:hAnsi="Tahoma" w:cs="Tahoma"/>
        </w:rPr>
        <w:tab/>
      </w:r>
    </w:p>
    <w:p w:rsidR="00E91712" w:rsidRPr="00A657F5" w:rsidRDefault="00E91712" w:rsidP="00306A70">
      <w:pPr>
        <w:spacing w:after="0"/>
        <w:jc w:val="right"/>
        <w:rPr>
          <w:rFonts w:ascii="Tahoma" w:hAnsi="Tahoma" w:cs="Tahoma"/>
          <w:b/>
          <w:sz w:val="28"/>
          <w:szCs w:val="28"/>
        </w:rPr>
      </w:pPr>
    </w:p>
    <w:p w:rsidR="00306A70" w:rsidRPr="00A657F5" w:rsidRDefault="00306A70" w:rsidP="00306A70">
      <w:pPr>
        <w:spacing w:after="0"/>
        <w:jc w:val="right"/>
        <w:rPr>
          <w:rFonts w:ascii="Tahoma" w:hAnsi="Tahoma" w:cs="Tahoma"/>
          <w:b/>
          <w:sz w:val="28"/>
          <w:szCs w:val="28"/>
        </w:rPr>
      </w:pPr>
      <w:r w:rsidRPr="00A657F5">
        <w:rPr>
          <w:rFonts w:ascii="Tahoma" w:hAnsi="Tahoma" w:cs="Tahoma"/>
          <w:b/>
          <w:sz w:val="28"/>
          <w:szCs w:val="28"/>
        </w:rPr>
        <w:t>SAVJET AGENCIJE:</w:t>
      </w:r>
    </w:p>
    <w:p w:rsidR="00306A70" w:rsidRPr="00A657F5" w:rsidRDefault="00306A70" w:rsidP="00306A70">
      <w:pPr>
        <w:spacing w:after="0"/>
        <w:jc w:val="right"/>
        <w:rPr>
          <w:rFonts w:ascii="Tahoma" w:hAnsi="Tahoma" w:cs="Tahoma"/>
          <w:b/>
          <w:sz w:val="24"/>
          <w:szCs w:val="24"/>
        </w:rPr>
      </w:pPr>
    </w:p>
    <w:p w:rsidR="00306A70" w:rsidRPr="00A657F5" w:rsidRDefault="00306A70" w:rsidP="00306A70">
      <w:pPr>
        <w:spacing w:after="0"/>
        <w:jc w:val="right"/>
        <w:rPr>
          <w:rFonts w:ascii="Tahoma" w:hAnsi="Tahoma" w:cs="Tahoma"/>
          <w:b/>
          <w:sz w:val="24"/>
          <w:szCs w:val="24"/>
        </w:rPr>
      </w:pPr>
      <w:r w:rsidRPr="00A657F5">
        <w:rPr>
          <w:rFonts w:ascii="Tahoma" w:hAnsi="Tahoma" w:cs="Tahoma"/>
          <w:b/>
          <w:sz w:val="24"/>
          <w:szCs w:val="24"/>
        </w:rPr>
        <w:t xml:space="preserve">Predsjednik,  </w:t>
      </w:r>
      <w:r w:rsidR="00110593" w:rsidRPr="00A657F5">
        <w:rPr>
          <w:rFonts w:ascii="Tahoma" w:hAnsi="Tahoma" w:cs="Tahoma"/>
          <w:b/>
          <w:sz w:val="24"/>
          <w:szCs w:val="24"/>
        </w:rPr>
        <w:t>Muhamed Gjokaj</w:t>
      </w:r>
    </w:p>
    <w:p w:rsidR="00366B61" w:rsidRPr="00A657F5" w:rsidRDefault="00366B61" w:rsidP="00366B61">
      <w:pPr>
        <w:pStyle w:val="NoSpacing"/>
        <w:jc w:val="both"/>
        <w:rPr>
          <w:rFonts w:ascii="Tahoma" w:eastAsia="Times New Roman" w:hAnsi="Tahoma" w:cs="Tahoma"/>
          <w:b/>
          <w:sz w:val="20"/>
          <w:szCs w:val="20"/>
        </w:rPr>
      </w:pPr>
    </w:p>
    <w:p w:rsidR="0008079C" w:rsidRPr="00A657F5" w:rsidRDefault="0008079C" w:rsidP="00366B61">
      <w:pPr>
        <w:pStyle w:val="NoSpacing"/>
        <w:jc w:val="both"/>
        <w:rPr>
          <w:rFonts w:ascii="Tahoma" w:eastAsia="Times New Roman" w:hAnsi="Tahoma" w:cs="Tahoma"/>
          <w:b/>
          <w:sz w:val="20"/>
          <w:szCs w:val="20"/>
        </w:rPr>
      </w:pPr>
    </w:p>
    <w:p w:rsidR="00567434" w:rsidRPr="00567434" w:rsidRDefault="00567434" w:rsidP="00567434">
      <w:pPr>
        <w:pStyle w:val="NoSpacing"/>
        <w:rPr>
          <w:rFonts w:ascii="Tahoma" w:hAnsi="Tahoma" w:cs="Tahoma"/>
          <w:b/>
          <w:sz w:val="24"/>
          <w:szCs w:val="24"/>
        </w:rPr>
      </w:pPr>
      <w:bookmarkStart w:id="0" w:name="_GoBack"/>
      <w:bookmarkEnd w:id="0"/>
    </w:p>
    <w:sectPr w:rsidR="00567434" w:rsidRPr="00567434" w:rsidSect="002F6F7C">
      <w:headerReference w:type="even" r:id="rId8"/>
      <w:headerReference w:type="default" r:id="rId9"/>
      <w:footerReference w:type="even" r:id="rId10"/>
      <w:footerReference w:type="default" r:id="rId11"/>
      <w:headerReference w:type="first" r:id="rId12"/>
      <w:footerReference w:type="first" r:id="rId13"/>
      <w:pgSz w:w="11907" w:h="16839" w:code="9"/>
      <w:pgMar w:top="1276" w:right="1440" w:bottom="1440" w:left="1440" w:header="142" w:footer="71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4C27" w:rsidRDefault="00974C27" w:rsidP="004C7646">
      <w:pPr>
        <w:spacing w:after="0" w:line="240" w:lineRule="auto"/>
      </w:pPr>
      <w:r>
        <w:separator/>
      </w:r>
    </w:p>
  </w:endnote>
  <w:endnote w:type="continuationSeparator" w:id="0">
    <w:p w:rsidR="00974C27" w:rsidRDefault="00974C27" w:rsidP="004C7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2F" w:rsidRPr="002B6C39" w:rsidRDefault="00CB472F" w:rsidP="00FF2A80">
    <w:pPr>
      <w:pStyle w:val="Footer"/>
      <w:pBdr>
        <w:bottom w:val="single" w:sz="4" w:space="1" w:color="auto"/>
      </w:pBdr>
      <w:rPr>
        <w:color w:val="FF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2F" w:rsidRDefault="00CB472F" w:rsidP="00FF2A80">
    <w:pPr>
      <w:pStyle w:val="Footer"/>
      <w:rPr>
        <w:b/>
        <w:sz w:val="16"/>
        <w:szCs w:val="16"/>
      </w:rPr>
    </w:pPr>
  </w:p>
  <w:p w:rsidR="00CB472F" w:rsidRPr="00E62A90" w:rsidRDefault="00CB472F" w:rsidP="00FF2A80">
    <w:pPr>
      <w:pStyle w:val="Footer"/>
      <w:shd w:val="clear" w:color="auto" w:fill="FF0000"/>
      <w:jc w:val="center"/>
      <w:rPr>
        <w:b/>
        <w:color w:val="FF0000"/>
        <w:sz w:val="2"/>
        <w:szCs w:val="2"/>
      </w:rPr>
    </w:pPr>
  </w:p>
  <w:p w:rsidR="00CB472F" w:rsidRDefault="00CB472F" w:rsidP="00FF2A80">
    <w:pPr>
      <w:pStyle w:val="Footer"/>
      <w:jc w:val="center"/>
      <w:rPr>
        <w:b/>
        <w:sz w:val="16"/>
        <w:szCs w:val="16"/>
      </w:rPr>
    </w:pPr>
  </w:p>
  <w:p w:rsidR="00CB472F" w:rsidRPr="002B6C39" w:rsidRDefault="00CB472F" w:rsidP="00FF2A80">
    <w:pPr>
      <w:pStyle w:val="Footer"/>
      <w:jc w:val="center"/>
      <w:rPr>
        <w:sz w:val="16"/>
        <w:szCs w:val="16"/>
      </w:rPr>
    </w:pPr>
    <w:r w:rsidRPr="002B6C39">
      <w:rPr>
        <w:b/>
        <w:sz w:val="16"/>
        <w:szCs w:val="16"/>
      </w:rPr>
      <w:t>AGENCIJA ZA ZAŠTITU LIČNIH PODATAKA I SLOBODAN PRISTUP INFORMACAIJAMA</w:t>
    </w:r>
    <w:r w:rsidRPr="002B6C39">
      <w:rPr>
        <w:sz w:val="16"/>
        <w:szCs w:val="16"/>
      </w:rPr>
      <w:t>, KraljaNikolebr.2  Podgorica</w:t>
    </w:r>
  </w:p>
  <w:p w:rsidR="00CB472F" w:rsidRPr="002B6C39" w:rsidRDefault="00CB472F" w:rsidP="00FF2A80">
    <w:pPr>
      <w:pStyle w:val="Footer"/>
      <w:jc w:val="center"/>
      <w:rPr>
        <w:sz w:val="16"/>
        <w:szCs w:val="16"/>
      </w:rPr>
    </w:pPr>
    <w:r w:rsidRPr="002B6C39">
      <w:rPr>
        <w:sz w:val="16"/>
        <w:szCs w:val="16"/>
      </w:rPr>
      <w:t xml:space="preserve">tel/fax: +382 020 634 883 (Savjet), +382 020 634 884 (direktor)  , e-mail: </w:t>
    </w:r>
    <w:hyperlink r:id="rId1" w:history="1">
      <w:r w:rsidRPr="002B6C39">
        <w:rPr>
          <w:rStyle w:val="Hyperlink"/>
          <w:sz w:val="16"/>
          <w:szCs w:val="16"/>
        </w:rPr>
        <w:t>azlp@t-com.me</w:t>
      </w:r>
    </w:hyperlink>
    <w:r w:rsidRPr="002B6C39">
      <w:rPr>
        <w:sz w:val="16"/>
        <w:szCs w:val="16"/>
      </w:rPr>
      <w:t xml:space="preserve">, web site: </w:t>
    </w:r>
    <w:hyperlink r:id="rId2" w:history="1">
      <w:r w:rsidRPr="002B6C39">
        <w:rPr>
          <w:rStyle w:val="Hyperlink"/>
          <w:sz w:val="16"/>
          <w:szCs w:val="16"/>
        </w:rPr>
        <w:t>www.azlp.me</w:t>
      </w:r>
    </w:hyperlink>
  </w:p>
  <w:p w:rsidR="00CB472F" w:rsidRPr="002B6C39" w:rsidRDefault="00CB472F" w:rsidP="00FF2A80">
    <w:pPr>
      <w:pStyle w:val="Footer"/>
      <w:jc w:val="center"/>
      <w:rPr>
        <w:sz w:val="16"/>
        <w:szCs w:val="16"/>
      </w:rPr>
    </w:pPr>
  </w:p>
  <w:p w:rsidR="00CB472F" w:rsidRPr="002B6C39" w:rsidRDefault="00CB472F">
    <w:pPr>
      <w:pStyle w:val="Footer"/>
    </w:pPr>
  </w:p>
  <w:p w:rsidR="00CB472F" w:rsidRDefault="00CB472F" w:rsidP="00FF2A80">
    <w:pPr>
      <w:pStyle w:val="Footer"/>
      <w:jc w:val="center"/>
      <w:rPr>
        <w:b/>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2F" w:rsidRDefault="00CB472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4C27" w:rsidRDefault="00974C27" w:rsidP="004C7646">
      <w:pPr>
        <w:spacing w:after="0" w:line="240" w:lineRule="auto"/>
      </w:pPr>
      <w:r>
        <w:separator/>
      </w:r>
    </w:p>
  </w:footnote>
  <w:footnote w:type="continuationSeparator" w:id="0">
    <w:p w:rsidR="00974C27" w:rsidRDefault="00974C27" w:rsidP="004C76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2F" w:rsidRDefault="00CB472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2F" w:rsidRDefault="00CB472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72F" w:rsidRDefault="00CB472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B0E53"/>
    <w:multiLevelType w:val="multilevel"/>
    <w:tmpl w:val="849AB1EA"/>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17"/>
        <w:szCs w:val="17"/>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A70"/>
    <w:rsid w:val="00002688"/>
    <w:rsid w:val="00004650"/>
    <w:rsid w:val="00006EB6"/>
    <w:rsid w:val="000072A3"/>
    <w:rsid w:val="0000775A"/>
    <w:rsid w:val="00012BF3"/>
    <w:rsid w:val="000133DF"/>
    <w:rsid w:val="0001550E"/>
    <w:rsid w:val="00016B5C"/>
    <w:rsid w:val="00016E40"/>
    <w:rsid w:val="0002087D"/>
    <w:rsid w:val="000221D0"/>
    <w:rsid w:val="00023115"/>
    <w:rsid w:val="00024F0C"/>
    <w:rsid w:val="00025321"/>
    <w:rsid w:val="00027122"/>
    <w:rsid w:val="00027A0E"/>
    <w:rsid w:val="00027B33"/>
    <w:rsid w:val="00032105"/>
    <w:rsid w:val="00033E37"/>
    <w:rsid w:val="000356D6"/>
    <w:rsid w:val="0003686E"/>
    <w:rsid w:val="00037D68"/>
    <w:rsid w:val="000400B1"/>
    <w:rsid w:val="00040ECC"/>
    <w:rsid w:val="000415E6"/>
    <w:rsid w:val="00042AD8"/>
    <w:rsid w:val="000457E9"/>
    <w:rsid w:val="00046156"/>
    <w:rsid w:val="0004668B"/>
    <w:rsid w:val="00046EA3"/>
    <w:rsid w:val="00047CE1"/>
    <w:rsid w:val="00052348"/>
    <w:rsid w:val="00055DF0"/>
    <w:rsid w:val="0006001E"/>
    <w:rsid w:val="00061491"/>
    <w:rsid w:val="0006161D"/>
    <w:rsid w:val="00063125"/>
    <w:rsid w:val="00064B67"/>
    <w:rsid w:val="00064D2E"/>
    <w:rsid w:val="00066705"/>
    <w:rsid w:val="00067AED"/>
    <w:rsid w:val="00067B0F"/>
    <w:rsid w:val="0007494B"/>
    <w:rsid w:val="00074D38"/>
    <w:rsid w:val="0008079C"/>
    <w:rsid w:val="00080FCB"/>
    <w:rsid w:val="000819A2"/>
    <w:rsid w:val="00082554"/>
    <w:rsid w:val="0008422B"/>
    <w:rsid w:val="00090201"/>
    <w:rsid w:val="00091114"/>
    <w:rsid w:val="0009179F"/>
    <w:rsid w:val="00092118"/>
    <w:rsid w:val="00093579"/>
    <w:rsid w:val="00093976"/>
    <w:rsid w:val="000A2947"/>
    <w:rsid w:val="000A5FBB"/>
    <w:rsid w:val="000A784D"/>
    <w:rsid w:val="000B264D"/>
    <w:rsid w:val="000C1D26"/>
    <w:rsid w:val="000C28E8"/>
    <w:rsid w:val="000C5699"/>
    <w:rsid w:val="000C6278"/>
    <w:rsid w:val="000C7C4C"/>
    <w:rsid w:val="000D15AF"/>
    <w:rsid w:val="000D5F19"/>
    <w:rsid w:val="000D7742"/>
    <w:rsid w:val="000E304C"/>
    <w:rsid w:val="000E526A"/>
    <w:rsid w:val="000E5C05"/>
    <w:rsid w:val="000E5D06"/>
    <w:rsid w:val="000E6451"/>
    <w:rsid w:val="000E6526"/>
    <w:rsid w:val="000E7B33"/>
    <w:rsid w:val="000F184C"/>
    <w:rsid w:val="000F1FD0"/>
    <w:rsid w:val="000F3F9D"/>
    <w:rsid w:val="000F4955"/>
    <w:rsid w:val="000F5AE7"/>
    <w:rsid w:val="00100874"/>
    <w:rsid w:val="00101613"/>
    <w:rsid w:val="00101806"/>
    <w:rsid w:val="00101F82"/>
    <w:rsid w:val="001045D0"/>
    <w:rsid w:val="0010728E"/>
    <w:rsid w:val="00107DF1"/>
    <w:rsid w:val="001103CD"/>
    <w:rsid w:val="00110590"/>
    <w:rsid w:val="00110593"/>
    <w:rsid w:val="00111B08"/>
    <w:rsid w:val="00113D97"/>
    <w:rsid w:val="00113F6F"/>
    <w:rsid w:val="00114297"/>
    <w:rsid w:val="00115B70"/>
    <w:rsid w:val="00116EC6"/>
    <w:rsid w:val="00117758"/>
    <w:rsid w:val="00120287"/>
    <w:rsid w:val="001216A9"/>
    <w:rsid w:val="00121D22"/>
    <w:rsid w:val="001241BC"/>
    <w:rsid w:val="00126392"/>
    <w:rsid w:val="00130BF7"/>
    <w:rsid w:val="00130C12"/>
    <w:rsid w:val="00131B18"/>
    <w:rsid w:val="0013474B"/>
    <w:rsid w:val="0013613E"/>
    <w:rsid w:val="00136F6B"/>
    <w:rsid w:val="00137EFB"/>
    <w:rsid w:val="00141055"/>
    <w:rsid w:val="00143060"/>
    <w:rsid w:val="00143169"/>
    <w:rsid w:val="00143350"/>
    <w:rsid w:val="0014367A"/>
    <w:rsid w:val="00143DBE"/>
    <w:rsid w:val="00144DF9"/>
    <w:rsid w:val="001456AD"/>
    <w:rsid w:val="00146703"/>
    <w:rsid w:val="0015279D"/>
    <w:rsid w:val="0015426C"/>
    <w:rsid w:val="001555F6"/>
    <w:rsid w:val="00156C27"/>
    <w:rsid w:val="00157DD5"/>
    <w:rsid w:val="00162079"/>
    <w:rsid w:val="0016437C"/>
    <w:rsid w:val="001726EE"/>
    <w:rsid w:val="00173B25"/>
    <w:rsid w:val="00176B92"/>
    <w:rsid w:val="00177889"/>
    <w:rsid w:val="00177E14"/>
    <w:rsid w:val="001802C9"/>
    <w:rsid w:val="00180590"/>
    <w:rsid w:val="0018167D"/>
    <w:rsid w:val="001869CC"/>
    <w:rsid w:val="00193900"/>
    <w:rsid w:val="001956C5"/>
    <w:rsid w:val="00195D83"/>
    <w:rsid w:val="001962B1"/>
    <w:rsid w:val="001973DE"/>
    <w:rsid w:val="001A1067"/>
    <w:rsid w:val="001A1ED4"/>
    <w:rsid w:val="001A680C"/>
    <w:rsid w:val="001A6F13"/>
    <w:rsid w:val="001B00E5"/>
    <w:rsid w:val="001B08A2"/>
    <w:rsid w:val="001B0C40"/>
    <w:rsid w:val="001B26F1"/>
    <w:rsid w:val="001B38D5"/>
    <w:rsid w:val="001B65B0"/>
    <w:rsid w:val="001B6A8D"/>
    <w:rsid w:val="001B7E48"/>
    <w:rsid w:val="001C16A6"/>
    <w:rsid w:val="001C2D12"/>
    <w:rsid w:val="001C64ED"/>
    <w:rsid w:val="001D162D"/>
    <w:rsid w:val="001D19F1"/>
    <w:rsid w:val="001D5562"/>
    <w:rsid w:val="001E1AB4"/>
    <w:rsid w:val="001E233B"/>
    <w:rsid w:val="001E43C3"/>
    <w:rsid w:val="001E4D3B"/>
    <w:rsid w:val="001E5013"/>
    <w:rsid w:val="001F04B5"/>
    <w:rsid w:val="001F0F0C"/>
    <w:rsid w:val="001F4142"/>
    <w:rsid w:val="0020081C"/>
    <w:rsid w:val="00200A32"/>
    <w:rsid w:val="00202FF2"/>
    <w:rsid w:val="002049A1"/>
    <w:rsid w:val="00204FFE"/>
    <w:rsid w:val="00205263"/>
    <w:rsid w:val="00205660"/>
    <w:rsid w:val="0020603C"/>
    <w:rsid w:val="002071BE"/>
    <w:rsid w:val="002130C5"/>
    <w:rsid w:val="002155BD"/>
    <w:rsid w:val="00216B22"/>
    <w:rsid w:val="00217727"/>
    <w:rsid w:val="0022031D"/>
    <w:rsid w:val="00221594"/>
    <w:rsid w:val="00221AB4"/>
    <w:rsid w:val="00222DA4"/>
    <w:rsid w:val="002241AC"/>
    <w:rsid w:val="00224B68"/>
    <w:rsid w:val="00225792"/>
    <w:rsid w:val="00225E5A"/>
    <w:rsid w:val="00230997"/>
    <w:rsid w:val="0023527F"/>
    <w:rsid w:val="002407CE"/>
    <w:rsid w:val="00241E76"/>
    <w:rsid w:val="002424EB"/>
    <w:rsid w:val="00242903"/>
    <w:rsid w:val="00244132"/>
    <w:rsid w:val="0024478D"/>
    <w:rsid w:val="00247509"/>
    <w:rsid w:val="00254E43"/>
    <w:rsid w:val="00255380"/>
    <w:rsid w:val="002554F2"/>
    <w:rsid w:val="002604CB"/>
    <w:rsid w:val="00260E80"/>
    <w:rsid w:val="00262236"/>
    <w:rsid w:val="00262627"/>
    <w:rsid w:val="00263800"/>
    <w:rsid w:val="00265736"/>
    <w:rsid w:val="002676F7"/>
    <w:rsid w:val="00274A7A"/>
    <w:rsid w:val="00275730"/>
    <w:rsid w:val="00276830"/>
    <w:rsid w:val="0027721F"/>
    <w:rsid w:val="002813E8"/>
    <w:rsid w:val="00281735"/>
    <w:rsid w:val="00281C13"/>
    <w:rsid w:val="0028369A"/>
    <w:rsid w:val="002839A1"/>
    <w:rsid w:val="00283A2E"/>
    <w:rsid w:val="00284DA0"/>
    <w:rsid w:val="002850C0"/>
    <w:rsid w:val="00290099"/>
    <w:rsid w:val="002920CC"/>
    <w:rsid w:val="00295217"/>
    <w:rsid w:val="002A2FC1"/>
    <w:rsid w:val="002A3908"/>
    <w:rsid w:val="002A797F"/>
    <w:rsid w:val="002B0F9A"/>
    <w:rsid w:val="002B1092"/>
    <w:rsid w:val="002B24B4"/>
    <w:rsid w:val="002B2836"/>
    <w:rsid w:val="002B43F7"/>
    <w:rsid w:val="002B4A1B"/>
    <w:rsid w:val="002B4B3E"/>
    <w:rsid w:val="002B57B5"/>
    <w:rsid w:val="002B6282"/>
    <w:rsid w:val="002B7462"/>
    <w:rsid w:val="002C1096"/>
    <w:rsid w:val="002C4506"/>
    <w:rsid w:val="002C51B8"/>
    <w:rsid w:val="002C5483"/>
    <w:rsid w:val="002C7522"/>
    <w:rsid w:val="002C7E80"/>
    <w:rsid w:val="002D0C2C"/>
    <w:rsid w:val="002D1C88"/>
    <w:rsid w:val="002D50E1"/>
    <w:rsid w:val="002D52C7"/>
    <w:rsid w:val="002D5EA9"/>
    <w:rsid w:val="002D68BC"/>
    <w:rsid w:val="002D7BB5"/>
    <w:rsid w:val="002E539E"/>
    <w:rsid w:val="002E6054"/>
    <w:rsid w:val="002E6F35"/>
    <w:rsid w:val="002F33C1"/>
    <w:rsid w:val="002F6E7B"/>
    <w:rsid w:val="002F6F7C"/>
    <w:rsid w:val="002F7E4F"/>
    <w:rsid w:val="00301029"/>
    <w:rsid w:val="003025C4"/>
    <w:rsid w:val="00306A70"/>
    <w:rsid w:val="003073CC"/>
    <w:rsid w:val="0031108A"/>
    <w:rsid w:val="00311690"/>
    <w:rsid w:val="00311C83"/>
    <w:rsid w:val="00314054"/>
    <w:rsid w:val="003146C5"/>
    <w:rsid w:val="00314943"/>
    <w:rsid w:val="003206CC"/>
    <w:rsid w:val="00323D3C"/>
    <w:rsid w:val="00326334"/>
    <w:rsid w:val="003265F8"/>
    <w:rsid w:val="00330B8B"/>
    <w:rsid w:val="00331DA4"/>
    <w:rsid w:val="003321D8"/>
    <w:rsid w:val="00333C35"/>
    <w:rsid w:val="00333F56"/>
    <w:rsid w:val="0033589B"/>
    <w:rsid w:val="00335A94"/>
    <w:rsid w:val="003366A1"/>
    <w:rsid w:val="0034041D"/>
    <w:rsid w:val="00340621"/>
    <w:rsid w:val="003412B5"/>
    <w:rsid w:val="00341817"/>
    <w:rsid w:val="00342143"/>
    <w:rsid w:val="0034297F"/>
    <w:rsid w:val="0034346F"/>
    <w:rsid w:val="003451AF"/>
    <w:rsid w:val="00347831"/>
    <w:rsid w:val="003543FC"/>
    <w:rsid w:val="00354B29"/>
    <w:rsid w:val="00355ED1"/>
    <w:rsid w:val="003571C7"/>
    <w:rsid w:val="003652C5"/>
    <w:rsid w:val="00365DE4"/>
    <w:rsid w:val="003661B6"/>
    <w:rsid w:val="00366B61"/>
    <w:rsid w:val="00367841"/>
    <w:rsid w:val="0037195C"/>
    <w:rsid w:val="00372BD0"/>
    <w:rsid w:val="00373590"/>
    <w:rsid w:val="003741D7"/>
    <w:rsid w:val="00380EA6"/>
    <w:rsid w:val="0038231C"/>
    <w:rsid w:val="0038363B"/>
    <w:rsid w:val="003853F6"/>
    <w:rsid w:val="003862E9"/>
    <w:rsid w:val="00391B8B"/>
    <w:rsid w:val="0039320A"/>
    <w:rsid w:val="0039480B"/>
    <w:rsid w:val="00394911"/>
    <w:rsid w:val="003949C5"/>
    <w:rsid w:val="00394FF0"/>
    <w:rsid w:val="003A16A0"/>
    <w:rsid w:val="003A1D26"/>
    <w:rsid w:val="003A4B22"/>
    <w:rsid w:val="003A53BC"/>
    <w:rsid w:val="003A5A99"/>
    <w:rsid w:val="003A6AEB"/>
    <w:rsid w:val="003A6C0D"/>
    <w:rsid w:val="003B0B37"/>
    <w:rsid w:val="003B3BB7"/>
    <w:rsid w:val="003B4707"/>
    <w:rsid w:val="003B4F1C"/>
    <w:rsid w:val="003C06CA"/>
    <w:rsid w:val="003C2314"/>
    <w:rsid w:val="003C4E4D"/>
    <w:rsid w:val="003C5F22"/>
    <w:rsid w:val="003C62BD"/>
    <w:rsid w:val="003D1004"/>
    <w:rsid w:val="003D254B"/>
    <w:rsid w:val="003D3E27"/>
    <w:rsid w:val="003D7863"/>
    <w:rsid w:val="003D7A3A"/>
    <w:rsid w:val="003E12D1"/>
    <w:rsid w:val="003E1B58"/>
    <w:rsid w:val="003E4A11"/>
    <w:rsid w:val="003E590A"/>
    <w:rsid w:val="003F041A"/>
    <w:rsid w:val="003F14F8"/>
    <w:rsid w:val="003F5382"/>
    <w:rsid w:val="003F5699"/>
    <w:rsid w:val="003F58EB"/>
    <w:rsid w:val="00400905"/>
    <w:rsid w:val="00400E5E"/>
    <w:rsid w:val="00401EED"/>
    <w:rsid w:val="0040262A"/>
    <w:rsid w:val="0040396F"/>
    <w:rsid w:val="00406F2B"/>
    <w:rsid w:val="00410E22"/>
    <w:rsid w:val="00413B8D"/>
    <w:rsid w:val="00415A46"/>
    <w:rsid w:val="00415AA5"/>
    <w:rsid w:val="00426C5A"/>
    <w:rsid w:val="00426CA5"/>
    <w:rsid w:val="004271F7"/>
    <w:rsid w:val="00430229"/>
    <w:rsid w:val="0043023F"/>
    <w:rsid w:val="00433EA4"/>
    <w:rsid w:val="0043656C"/>
    <w:rsid w:val="00436608"/>
    <w:rsid w:val="00436C0F"/>
    <w:rsid w:val="004419E0"/>
    <w:rsid w:val="00441ECA"/>
    <w:rsid w:val="00442C6D"/>
    <w:rsid w:val="00443A00"/>
    <w:rsid w:val="00446285"/>
    <w:rsid w:val="004524E6"/>
    <w:rsid w:val="00452A2B"/>
    <w:rsid w:val="0045323F"/>
    <w:rsid w:val="00453772"/>
    <w:rsid w:val="00456080"/>
    <w:rsid w:val="004568F9"/>
    <w:rsid w:val="00456D43"/>
    <w:rsid w:val="004579D5"/>
    <w:rsid w:val="00460244"/>
    <w:rsid w:val="00460514"/>
    <w:rsid w:val="00460E34"/>
    <w:rsid w:val="00461F15"/>
    <w:rsid w:val="00465793"/>
    <w:rsid w:val="0047368F"/>
    <w:rsid w:val="00473866"/>
    <w:rsid w:val="00473B68"/>
    <w:rsid w:val="00474327"/>
    <w:rsid w:val="0047441A"/>
    <w:rsid w:val="00475F77"/>
    <w:rsid w:val="00483DBA"/>
    <w:rsid w:val="0048494C"/>
    <w:rsid w:val="004963E3"/>
    <w:rsid w:val="00496454"/>
    <w:rsid w:val="00496A1B"/>
    <w:rsid w:val="004A1029"/>
    <w:rsid w:val="004A20A6"/>
    <w:rsid w:val="004A2173"/>
    <w:rsid w:val="004A353D"/>
    <w:rsid w:val="004A5BAA"/>
    <w:rsid w:val="004B215F"/>
    <w:rsid w:val="004B3C9B"/>
    <w:rsid w:val="004B4EE5"/>
    <w:rsid w:val="004B681E"/>
    <w:rsid w:val="004C3391"/>
    <w:rsid w:val="004C4F5F"/>
    <w:rsid w:val="004C4F73"/>
    <w:rsid w:val="004C5A27"/>
    <w:rsid w:val="004C5CD5"/>
    <w:rsid w:val="004C613F"/>
    <w:rsid w:val="004C7646"/>
    <w:rsid w:val="004D09FD"/>
    <w:rsid w:val="004D2765"/>
    <w:rsid w:val="004D32F8"/>
    <w:rsid w:val="004D3EBF"/>
    <w:rsid w:val="004D430F"/>
    <w:rsid w:val="004D5E5A"/>
    <w:rsid w:val="004D75EA"/>
    <w:rsid w:val="004E26CB"/>
    <w:rsid w:val="004E28D8"/>
    <w:rsid w:val="004E3A11"/>
    <w:rsid w:val="004E458B"/>
    <w:rsid w:val="004E5E03"/>
    <w:rsid w:val="004F176A"/>
    <w:rsid w:val="004F30DD"/>
    <w:rsid w:val="004F7B16"/>
    <w:rsid w:val="004F7BFB"/>
    <w:rsid w:val="00500044"/>
    <w:rsid w:val="00500CBC"/>
    <w:rsid w:val="00501884"/>
    <w:rsid w:val="00501D5B"/>
    <w:rsid w:val="00504385"/>
    <w:rsid w:val="00504C0D"/>
    <w:rsid w:val="00506BF1"/>
    <w:rsid w:val="00512A99"/>
    <w:rsid w:val="0051360F"/>
    <w:rsid w:val="00513D20"/>
    <w:rsid w:val="00514D36"/>
    <w:rsid w:val="00514DCC"/>
    <w:rsid w:val="005161B3"/>
    <w:rsid w:val="00522534"/>
    <w:rsid w:val="00523B5D"/>
    <w:rsid w:val="00526395"/>
    <w:rsid w:val="00526496"/>
    <w:rsid w:val="00530668"/>
    <w:rsid w:val="00535CB5"/>
    <w:rsid w:val="00540F4A"/>
    <w:rsid w:val="005448D2"/>
    <w:rsid w:val="005473E0"/>
    <w:rsid w:val="005530FE"/>
    <w:rsid w:val="005550C0"/>
    <w:rsid w:val="0055734E"/>
    <w:rsid w:val="0056138C"/>
    <w:rsid w:val="00563595"/>
    <w:rsid w:val="00564DD8"/>
    <w:rsid w:val="00567434"/>
    <w:rsid w:val="00570B3B"/>
    <w:rsid w:val="00572C55"/>
    <w:rsid w:val="00582C20"/>
    <w:rsid w:val="0058389B"/>
    <w:rsid w:val="00584947"/>
    <w:rsid w:val="005868BD"/>
    <w:rsid w:val="00590C0A"/>
    <w:rsid w:val="00594C70"/>
    <w:rsid w:val="005A0D3A"/>
    <w:rsid w:val="005A3749"/>
    <w:rsid w:val="005A6D9F"/>
    <w:rsid w:val="005B0B2F"/>
    <w:rsid w:val="005B166E"/>
    <w:rsid w:val="005B2DB1"/>
    <w:rsid w:val="005B387E"/>
    <w:rsid w:val="005B4EFB"/>
    <w:rsid w:val="005B561A"/>
    <w:rsid w:val="005B5948"/>
    <w:rsid w:val="005B606B"/>
    <w:rsid w:val="005B632B"/>
    <w:rsid w:val="005B77CA"/>
    <w:rsid w:val="005B7DFC"/>
    <w:rsid w:val="005C3BA7"/>
    <w:rsid w:val="005C7552"/>
    <w:rsid w:val="005D13D8"/>
    <w:rsid w:val="005D220C"/>
    <w:rsid w:val="005D2706"/>
    <w:rsid w:val="005D2969"/>
    <w:rsid w:val="005D3081"/>
    <w:rsid w:val="005D4272"/>
    <w:rsid w:val="005D5FB1"/>
    <w:rsid w:val="005D7277"/>
    <w:rsid w:val="005D74B4"/>
    <w:rsid w:val="005D7AD5"/>
    <w:rsid w:val="005E0AC4"/>
    <w:rsid w:val="005E1BB4"/>
    <w:rsid w:val="005E231D"/>
    <w:rsid w:val="005E2883"/>
    <w:rsid w:val="005E3A90"/>
    <w:rsid w:val="005E3E3D"/>
    <w:rsid w:val="005E7D58"/>
    <w:rsid w:val="005F3D4B"/>
    <w:rsid w:val="005F6D47"/>
    <w:rsid w:val="005F71AE"/>
    <w:rsid w:val="00600693"/>
    <w:rsid w:val="0060194E"/>
    <w:rsid w:val="00607EAB"/>
    <w:rsid w:val="00612376"/>
    <w:rsid w:val="0061324F"/>
    <w:rsid w:val="00613967"/>
    <w:rsid w:val="0061563B"/>
    <w:rsid w:val="00615CCC"/>
    <w:rsid w:val="00621645"/>
    <w:rsid w:val="00621EE6"/>
    <w:rsid w:val="00622209"/>
    <w:rsid w:val="00623C87"/>
    <w:rsid w:val="00625E13"/>
    <w:rsid w:val="0062647D"/>
    <w:rsid w:val="0063168B"/>
    <w:rsid w:val="00632512"/>
    <w:rsid w:val="00632CE0"/>
    <w:rsid w:val="00633B99"/>
    <w:rsid w:val="00634C15"/>
    <w:rsid w:val="00636436"/>
    <w:rsid w:val="0064066C"/>
    <w:rsid w:val="00642068"/>
    <w:rsid w:val="0064412C"/>
    <w:rsid w:val="00644A54"/>
    <w:rsid w:val="006459E5"/>
    <w:rsid w:val="00650618"/>
    <w:rsid w:val="00650B14"/>
    <w:rsid w:val="00651598"/>
    <w:rsid w:val="00652B90"/>
    <w:rsid w:val="0065356C"/>
    <w:rsid w:val="00655841"/>
    <w:rsid w:val="00656303"/>
    <w:rsid w:val="00657F70"/>
    <w:rsid w:val="00662AA3"/>
    <w:rsid w:val="00664DA3"/>
    <w:rsid w:val="00665732"/>
    <w:rsid w:val="00665D72"/>
    <w:rsid w:val="00666358"/>
    <w:rsid w:val="006706F2"/>
    <w:rsid w:val="00670DE1"/>
    <w:rsid w:val="00671E24"/>
    <w:rsid w:val="00673E7E"/>
    <w:rsid w:val="00674228"/>
    <w:rsid w:val="00674C57"/>
    <w:rsid w:val="00677978"/>
    <w:rsid w:val="006856A4"/>
    <w:rsid w:val="0068583D"/>
    <w:rsid w:val="006877A4"/>
    <w:rsid w:val="00691C8E"/>
    <w:rsid w:val="00692B74"/>
    <w:rsid w:val="00693293"/>
    <w:rsid w:val="00694950"/>
    <w:rsid w:val="0069626C"/>
    <w:rsid w:val="00696C98"/>
    <w:rsid w:val="006A1D0D"/>
    <w:rsid w:val="006A2EAB"/>
    <w:rsid w:val="006A611F"/>
    <w:rsid w:val="006A6912"/>
    <w:rsid w:val="006A6ECA"/>
    <w:rsid w:val="006A75D5"/>
    <w:rsid w:val="006A7C8A"/>
    <w:rsid w:val="006B2C43"/>
    <w:rsid w:val="006B40F9"/>
    <w:rsid w:val="006B502F"/>
    <w:rsid w:val="006B6FEC"/>
    <w:rsid w:val="006C1063"/>
    <w:rsid w:val="006C1725"/>
    <w:rsid w:val="006C36FC"/>
    <w:rsid w:val="006C4AAA"/>
    <w:rsid w:val="006C69F3"/>
    <w:rsid w:val="006D1496"/>
    <w:rsid w:val="006D1A57"/>
    <w:rsid w:val="006D753D"/>
    <w:rsid w:val="006E17CE"/>
    <w:rsid w:val="006E4F9F"/>
    <w:rsid w:val="006F34C7"/>
    <w:rsid w:val="006F7702"/>
    <w:rsid w:val="006F7901"/>
    <w:rsid w:val="00704624"/>
    <w:rsid w:val="0070469E"/>
    <w:rsid w:val="007053D0"/>
    <w:rsid w:val="00707F6D"/>
    <w:rsid w:val="0071235E"/>
    <w:rsid w:val="00712A50"/>
    <w:rsid w:val="007155BA"/>
    <w:rsid w:val="00715B73"/>
    <w:rsid w:val="00723851"/>
    <w:rsid w:val="007257E7"/>
    <w:rsid w:val="00731A4C"/>
    <w:rsid w:val="00731C98"/>
    <w:rsid w:val="007321CF"/>
    <w:rsid w:val="00732A91"/>
    <w:rsid w:val="00732E65"/>
    <w:rsid w:val="00733D15"/>
    <w:rsid w:val="00734784"/>
    <w:rsid w:val="00735F40"/>
    <w:rsid w:val="0073779F"/>
    <w:rsid w:val="007378D7"/>
    <w:rsid w:val="00741A9D"/>
    <w:rsid w:val="00742731"/>
    <w:rsid w:val="00743838"/>
    <w:rsid w:val="007462D1"/>
    <w:rsid w:val="00746569"/>
    <w:rsid w:val="007511A1"/>
    <w:rsid w:val="0076027F"/>
    <w:rsid w:val="00760A6B"/>
    <w:rsid w:val="00761D2E"/>
    <w:rsid w:val="007626F2"/>
    <w:rsid w:val="00762865"/>
    <w:rsid w:val="00763BB8"/>
    <w:rsid w:val="00764697"/>
    <w:rsid w:val="00764996"/>
    <w:rsid w:val="00764AC4"/>
    <w:rsid w:val="007662E9"/>
    <w:rsid w:val="00767894"/>
    <w:rsid w:val="00772F4B"/>
    <w:rsid w:val="00772F5B"/>
    <w:rsid w:val="007746AE"/>
    <w:rsid w:val="0078008E"/>
    <w:rsid w:val="00781E6F"/>
    <w:rsid w:val="00782112"/>
    <w:rsid w:val="007841B2"/>
    <w:rsid w:val="007843CA"/>
    <w:rsid w:val="0078443F"/>
    <w:rsid w:val="00784D9C"/>
    <w:rsid w:val="00791852"/>
    <w:rsid w:val="00792B89"/>
    <w:rsid w:val="0079335F"/>
    <w:rsid w:val="00793418"/>
    <w:rsid w:val="00793897"/>
    <w:rsid w:val="0079549B"/>
    <w:rsid w:val="007A24A0"/>
    <w:rsid w:val="007A437A"/>
    <w:rsid w:val="007A6424"/>
    <w:rsid w:val="007A7E85"/>
    <w:rsid w:val="007B0B6C"/>
    <w:rsid w:val="007B2360"/>
    <w:rsid w:val="007B23CA"/>
    <w:rsid w:val="007B27D7"/>
    <w:rsid w:val="007B4C00"/>
    <w:rsid w:val="007B58D1"/>
    <w:rsid w:val="007B6362"/>
    <w:rsid w:val="007B65AA"/>
    <w:rsid w:val="007B78DA"/>
    <w:rsid w:val="007C256A"/>
    <w:rsid w:val="007C27CB"/>
    <w:rsid w:val="007C2FA9"/>
    <w:rsid w:val="007C315C"/>
    <w:rsid w:val="007C3471"/>
    <w:rsid w:val="007C3D20"/>
    <w:rsid w:val="007C4B5A"/>
    <w:rsid w:val="007C74AD"/>
    <w:rsid w:val="007D041A"/>
    <w:rsid w:val="007D1042"/>
    <w:rsid w:val="007D15BF"/>
    <w:rsid w:val="007D1905"/>
    <w:rsid w:val="007D2064"/>
    <w:rsid w:val="007D31E0"/>
    <w:rsid w:val="007D7C3B"/>
    <w:rsid w:val="007E0F92"/>
    <w:rsid w:val="007E2327"/>
    <w:rsid w:val="007E7506"/>
    <w:rsid w:val="007E7783"/>
    <w:rsid w:val="007F076E"/>
    <w:rsid w:val="007F0791"/>
    <w:rsid w:val="007F25B1"/>
    <w:rsid w:val="007F4B4A"/>
    <w:rsid w:val="007F53B1"/>
    <w:rsid w:val="007F6DBD"/>
    <w:rsid w:val="008016CC"/>
    <w:rsid w:val="00803308"/>
    <w:rsid w:val="00804E89"/>
    <w:rsid w:val="00807821"/>
    <w:rsid w:val="00807A90"/>
    <w:rsid w:val="00807AE6"/>
    <w:rsid w:val="008111D4"/>
    <w:rsid w:val="00812594"/>
    <w:rsid w:val="00812F01"/>
    <w:rsid w:val="00813AA3"/>
    <w:rsid w:val="00814B3B"/>
    <w:rsid w:val="00817B7E"/>
    <w:rsid w:val="00824CA4"/>
    <w:rsid w:val="00825191"/>
    <w:rsid w:val="00825595"/>
    <w:rsid w:val="008275E7"/>
    <w:rsid w:val="008335F0"/>
    <w:rsid w:val="0083463E"/>
    <w:rsid w:val="00834C91"/>
    <w:rsid w:val="00835959"/>
    <w:rsid w:val="0083706C"/>
    <w:rsid w:val="0084030D"/>
    <w:rsid w:val="00840B52"/>
    <w:rsid w:val="008417D9"/>
    <w:rsid w:val="00842B80"/>
    <w:rsid w:val="00843553"/>
    <w:rsid w:val="00851102"/>
    <w:rsid w:val="00851AE6"/>
    <w:rsid w:val="008521EF"/>
    <w:rsid w:val="008549E0"/>
    <w:rsid w:val="00854A51"/>
    <w:rsid w:val="00854DF2"/>
    <w:rsid w:val="008568D7"/>
    <w:rsid w:val="0085728B"/>
    <w:rsid w:val="0085750C"/>
    <w:rsid w:val="00860B64"/>
    <w:rsid w:val="00862D11"/>
    <w:rsid w:val="008638A5"/>
    <w:rsid w:val="00864956"/>
    <w:rsid w:val="00865FBB"/>
    <w:rsid w:val="00867D1A"/>
    <w:rsid w:val="0087052F"/>
    <w:rsid w:val="00873AE9"/>
    <w:rsid w:val="00874518"/>
    <w:rsid w:val="008759FF"/>
    <w:rsid w:val="00875D86"/>
    <w:rsid w:val="008808C2"/>
    <w:rsid w:val="00883478"/>
    <w:rsid w:val="00885ABD"/>
    <w:rsid w:val="00892041"/>
    <w:rsid w:val="00893B01"/>
    <w:rsid w:val="00895F24"/>
    <w:rsid w:val="00896160"/>
    <w:rsid w:val="00896A99"/>
    <w:rsid w:val="008A00CE"/>
    <w:rsid w:val="008A0900"/>
    <w:rsid w:val="008A1D0E"/>
    <w:rsid w:val="008A3B3E"/>
    <w:rsid w:val="008A4E2B"/>
    <w:rsid w:val="008A565A"/>
    <w:rsid w:val="008A65DB"/>
    <w:rsid w:val="008A7359"/>
    <w:rsid w:val="008A7BC0"/>
    <w:rsid w:val="008B0258"/>
    <w:rsid w:val="008B16A2"/>
    <w:rsid w:val="008B17C5"/>
    <w:rsid w:val="008B29BB"/>
    <w:rsid w:val="008B3CB7"/>
    <w:rsid w:val="008B4EA3"/>
    <w:rsid w:val="008B539C"/>
    <w:rsid w:val="008B79E1"/>
    <w:rsid w:val="008B7F57"/>
    <w:rsid w:val="008C39C3"/>
    <w:rsid w:val="008C3BC4"/>
    <w:rsid w:val="008C5871"/>
    <w:rsid w:val="008C5981"/>
    <w:rsid w:val="008C7B16"/>
    <w:rsid w:val="008D1630"/>
    <w:rsid w:val="008D3B41"/>
    <w:rsid w:val="008D455F"/>
    <w:rsid w:val="008D52E1"/>
    <w:rsid w:val="008D6B4E"/>
    <w:rsid w:val="008E04A0"/>
    <w:rsid w:val="008E04F2"/>
    <w:rsid w:val="008E113B"/>
    <w:rsid w:val="008E22D6"/>
    <w:rsid w:val="008E6A10"/>
    <w:rsid w:val="008E7246"/>
    <w:rsid w:val="008F035C"/>
    <w:rsid w:val="008F3AC1"/>
    <w:rsid w:val="008F7122"/>
    <w:rsid w:val="008F727B"/>
    <w:rsid w:val="00900E49"/>
    <w:rsid w:val="009020AD"/>
    <w:rsid w:val="00906B7B"/>
    <w:rsid w:val="00906C62"/>
    <w:rsid w:val="00906EF3"/>
    <w:rsid w:val="0090769B"/>
    <w:rsid w:val="0091005F"/>
    <w:rsid w:val="00910130"/>
    <w:rsid w:val="009115AE"/>
    <w:rsid w:val="0091320D"/>
    <w:rsid w:val="009139EE"/>
    <w:rsid w:val="0091504B"/>
    <w:rsid w:val="009155C8"/>
    <w:rsid w:val="00915B49"/>
    <w:rsid w:val="00917A1F"/>
    <w:rsid w:val="00917D33"/>
    <w:rsid w:val="0092048B"/>
    <w:rsid w:val="00921F98"/>
    <w:rsid w:val="00922809"/>
    <w:rsid w:val="009234DD"/>
    <w:rsid w:val="00927C22"/>
    <w:rsid w:val="00932317"/>
    <w:rsid w:val="00934A6C"/>
    <w:rsid w:val="00937AA6"/>
    <w:rsid w:val="00942946"/>
    <w:rsid w:val="00943D4C"/>
    <w:rsid w:val="0094416F"/>
    <w:rsid w:val="00945897"/>
    <w:rsid w:val="00947B59"/>
    <w:rsid w:val="009507C0"/>
    <w:rsid w:val="00951D8D"/>
    <w:rsid w:val="00951F7F"/>
    <w:rsid w:val="00954870"/>
    <w:rsid w:val="009548EC"/>
    <w:rsid w:val="00956FF9"/>
    <w:rsid w:val="009578C2"/>
    <w:rsid w:val="009619E9"/>
    <w:rsid w:val="009631EC"/>
    <w:rsid w:val="009635A6"/>
    <w:rsid w:val="009636CE"/>
    <w:rsid w:val="00964C52"/>
    <w:rsid w:val="00964EE6"/>
    <w:rsid w:val="00966700"/>
    <w:rsid w:val="00967E95"/>
    <w:rsid w:val="00970476"/>
    <w:rsid w:val="00971034"/>
    <w:rsid w:val="009710D8"/>
    <w:rsid w:val="00972B78"/>
    <w:rsid w:val="00972F5B"/>
    <w:rsid w:val="0097301D"/>
    <w:rsid w:val="009747C8"/>
    <w:rsid w:val="00974811"/>
    <w:rsid w:val="00974C27"/>
    <w:rsid w:val="00975DEA"/>
    <w:rsid w:val="00981AC0"/>
    <w:rsid w:val="00981CE6"/>
    <w:rsid w:val="0098314D"/>
    <w:rsid w:val="009863C5"/>
    <w:rsid w:val="009864E1"/>
    <w:rsid w:val="00994425"/>
    <w:rsid w:val="009946ED"/>
    <w:rsid w:val="00995E17"/>
    <w:rsid w:val="00997822"/>
    <w:rsid w:val="009A0E70"/>
    <w:rsid w:val="009A2008"/>
    <w:rsid w:val="009A38AE"/>
    <w:rsid w:val="009A7F22"/>
    <w:rsid w:val="009B3915"/>
    <w:rsid w:val="009B3BE1"/>
    <w:rsid w:val="009B4346"/>
    <w:rsid w:val="009B6366"/>
    <w:rsid w:val="009B6443"/>
    <w:rsid w:val="009C1189"/>
    <w:rsid w:val="009C1598"/>
    <w:rsid w:val="009C5551"/>
    <w:rsid w:val="009C6E1D"/>
    <w:rsid w:val="009D1193"/>
    <w:rsid w:val="009D3421"/>
    <w:rsid w:val="009D6746"/>
    <w:rsid w:val="009E0D9D"/>
    <w:rsid w:val="009E615E"/>
    <w:rsid w:val="009E6AD6"/>
    <w:rsid w:val="009E7934"/>
    <w:rsid w:val="009F0100"/>
    <w:rsid w:val="009F0958"/>
    <w:rsid w:val="009F266A"/>
    <w:rsid w:val="009F3431"/>
    <w:rsid w:val="009F3849"/>
    <w:rsid w:val="009F73BD"/>
    <w:rsid w:val="009F7CAA"/>
    <w:rsid w:val="00A007FC"/>
    <w:rsid w:val="00A0159D"/>
    <w:rsid w:val="00A04949"/>
    <w:rsid w:val="00A06D7C"/>
    <w:rsid w:val="00A1020D"/>
    <w:rsid w:val="00A136A4"/>
    <w:rsid w:val="00A163D9"/>
    <w:rsid w:val="00A17512"/>
    <w:rsid w:val="00A21698"/>
    <w:rsid w:val="00A22C3D"/>
    <w:rsid w:val="00A26627"/>
    <w:rsid w:val="00A325E5"/>
    <w:rsid w:val="00A32810"/>
    <w:rsid w:val="00A35C2D"/>
    <w:rsid w:val="00A41E43"/>
    <w:rsid w:val="00A462ED"/>
    <w:rsid w:val="00A502F2"/>
    <w:rsid w:val="00A5231F"/>
    <w:rsid w:val="00A5559F"/>
    <w:rsid w:val="00A55D34"/>
    <w:rsid w:val="00A606C1"/>
    <w:rsid w:val="00A62D3D"/>
    <w:rsid w:val="00A63207"/>
    <w:rsid w:val="00A639DF"/>
    <w:rsid w:val="00A642D5"/>
    <w:rsid w:val="00A65674"/>
    <w:rsid w:val="00A657F5"/>
    <w:rsid w:val="00A6664D"/>
    <w:rsid w:val="00A66D3A"/>
    <w:rsid w:val="00A745EB"/>
    <w:rsid w:val="00A76A44"/>
    <w:rsid w:val="00A76D18"/>
    <w:rsid w:val="00A80268"/>
    <w:rsid w:val="00A80C08"/>
    <w:rsid w:val="00A8314E"/>
    <w:rsid w:val="00A847EB"/>
    <w:rsid w:val="00A854E1"/>
    <w:rsid w:val="00A90491"/>
    <w:rsid w:val="00A9178C"/>
    <w:rsid w:val="00A92227"/>
    <w:rsid w:val="00A933E1"/>
    <w:rsid w:val="00A9535A"/>
    <w:rsid w:val="00A95B68"/>
    <w:rsid w:val="00A960E9"/>
    <w:rsid w:val="00A96F9F"/>
    <w:rsid w:val="00A97F5B"/>
    <w:rsid w:val="00AA003C"/>
    <w:rsid w:val="00AA03BF"/>
    <w:rsid w:val="00AA3B9D"/>
    <w:rsid w:val="00AA4D44"/>
    <w:rsid w:val="00AB1C7C"/>
    <w:rsid w:val="00AB2295"/>
    <w:rsid w:val="00AB53B1"/>
    <w:rsid w:val="00AB56F8"/>
    <w:rsid w:val="00AB61B2"/>
    <w:rsid w:val="00AC09B4"/>
    <w:rsid w:val="00AC0C56"/>
    <w:rsid w:val="00AC0E6A"/>
    <w:rsid w:val="00AC4B05"/>
    <w:rsid w:val="00AC5584"/>
    <w:rsid w:val="00AC67EA"/>
    <w:rsid w:val="00AC6C21"/>
    <w:rsid w:val="00AD0114"/>
    <w:rsid w:val="00AD0A3D"/>
    <w:rsid w:val="00AD23F7"/>
    <w:rsid w:val="00AD3940"/>
    <w:rsid w:val="00AD5BD4"/>
    <w:rsid w:val="00AD6CA8"/>
    <w:rsid w:val="00AD6E7F"/>
    <w:rsid w:val="00AE3B95"/>
    <w:rsid w:val="00AE4858"/>
    <w:rsid w:val="00AE4F5C"/>
    <w:rsid w:val="00AE507E"/>
    <w:rsid w:val="00AE54AB"/>
    <w:rsid w:val="00AE6469"/>
    <w:rsid w:val="00AE6EC0"/>
    <w:rsid w:val="00AF1906"/>
    <w:rsid w:val="00AF2552"/>
    <w:rsid w:val="00AF2C4C"/>
    <w:rsid w:val="00AF4E76"/>
    <w:rsid w:val="00B002D0"/>
    <w:rsid w:val="00B00BCC"/>
    <w:rsid w:val="00B02BF4"/>
    <w:rsid w:val="00B04987"/>
    <w:rsid w:val="00B04A24"/>
    <w:rsid w:val="00B05F37"/>
    <w:rsid w:val="00B07848"/>
    <w:rsid w:val="00B07BBA"/>
    <w:rsid w:val="00B10062"/>
    <w:rsid w:val="00B1022F"/>
    <w:rsid w:val="00B16DED"/>
    <w:rsid w:val="00B16E57"/>
    <w:rsid w:val="00B17BFF"/>
    <w:rsid w:val="00B217B6"/>
    <w:rsid w:val="00B218BD"/>
    <w:rsid w:val="00B22A91"/>
    <w:rsid w:val="00B22FDD"/>
    <w:rsid w:val="00B2765A"/>
    <w:rsid w:val="00B30CDB"/>
    <w:rsid w:val="00B35130"/>
    <w:rsid w:val="00B35299"/>
    <w:rsid w:val="00B4055F"/>
    <w:rsid w:val="00B422F6"/>
    <w:rsid w:val="00B428EB"/>
    <w:rsid w:val="00B44CE4"/>
    <w:rsid w:val="00B46028"/>
    <w:rsid w:val="00B46063"/>
    <w:rsid w:val="00B46B0F"/>
    <w:rsid w:val="00B479F3"/>
    <w:rsid w:val="00B52BAD"/>
    <w:rsid w:val="00B53A2C"/>
    <w:rsid w:val="00B54A16"/>
    <w:rsid w:val="00B5563D"/>
    <w:rsid w:val="00B56D99"/>
    <w:rsid w:val="00B6005A"/>
    <w:rsid w:val="00B61001"/>
    <w:rsid w:val="00B628C0"/>
    <w:rsid w:val="00B66EAC"/>
    <w:rsid w:val="00B71C9A"/>
    <w:rsid w:val="00B77318"/>
    <w:rsid w:val="00B77884"/>
    <w:rsid w:val="00B8115A"/>
    <w:rsid w:val="00B815D7"/>
    <w:rsid w:val="00B82843"/>
    <w:rsid w:val="00B837A2"/>
    <w:rsid w:val="00B83F65"/>
    <w:rsid w:val="00B853A7"/>
    <w:rsid w:val="00B87D03"/>
    <w:rsid w:val="00B91ECB"/>
    <w:rsid w:val="00B92EC7"/>
    <w:rsid w:val="00B92F98"/>
    <w:rsid w:val="00B97D45"/>
    <w:rsid w:val="00BA0D79"/>
    <w:rsid w:val="00BA18E1"/>
    <w:rsid w:val="00BA3897"/>
    <w:rsid w:val="00BA3D13"/>
    <w:rsid w:val="00BA492B"/>
    <w:rsid w:val="00BA4D73"/>
    <w:rsid w:val="00BA60B3"/>
    <w:rsid w:val="00BA6DB5"/>
    <w:rsid w:val="00BA6FA3"/>
    <w:rsid w:val="00BA7060"/>
    <w:rsid w:val="00BA7788"/>
    <w:rsid w:val="00BB15FA"/>
    <w:rsid w:val="00BB1BA4"/>
    <w:rsid w:val="00BB7AEE"/>
    <w:rsid w:val="00BC1FAA"/>
    <w:rsid w:val="00BC2A77"/>
    <w:rsid w:val="00BC48CA"/>
    <w:rsid w:val="00BC4E61"/>
    <w:rsid w:val="00BC6445"/>
    <w:rsid w:val="00BC7C14"/>
    <w:rsid w:val="00BD21D9"/>
    <w:rsid w:val="00BD3157"/>
    <w:rsid w:val="00BD4643"/>
    <w:rsid w:val="00BE2071"/>
    <w:rsid w:val="00BE4F74"/>
    <w:rsid w:val="00BE50E7"/>
    <w:rsid w:val="00BE65D5"/>
    <w:rsid w:val="00BF07DC"/>
    <w:rsid w:val="00BF0C01"/>
    <w:rsid w:val="00BF216B"/>
    <w:rsid w:val="00BF2A82"/>
    <w:rsid w:val="00BF3203"/>
    <w:rsid w:val="00BF3E8E"/>
    <w:rsid w:val="00BF4097"/>
    <w:rsid w:val="00BF4329"/>
    <w:rsid w:val="00BF4DF0"/>
    <w:rsid w:val="00BF523D"/>
    <w:rsid w:val="00C012F3"/>
    <w:rsid w:val="00C015FA"/>
    <w:rsid w:val="00C01A55"/>
    <w:rsid w:val="00C02A67"/>
    <w:rsid w:val="00C03AFC"/>
    <w:rsid w:val="00C06947"/>
    <w:rsid w:val="00C107E1"/>
    <w:rsid w:val="00C10E71"/>
    <w:rsid w:val="00C10FE6"/>
    <w:rsid w:val="00C1132A"/>
    <w:rsid w:val="00C11521"/>
    <w:rsid w:val="00C11A01"/>
    <w:rsid w:val="00C12337"/>
    <w:rsid w:val="00C12AB8"/>
    <w:rsid w:val="00C1312A"/>
    <w:rsid w:val="00C13A8B"/>
    <w:rsid w:val="00C1571F"/>
    <w:rsid w:val="00C1574B"/>
    <w:rsid w:val="00C157AB"/>
    <w:rsid w:val="00C235E1"/>
    <w:rsid w:val="00C26009"/>
    <w:rsid w:val="00C26054"/>
    <w:rsid w:val="00C261C4"/>
    <w:rsid w:val="00C2793D"/>
    <w:rsid w:val="00C27E4C"/>
    <w:rsid w:val="00C30A69"/>
    <w:rsid w:val="00C327F6"/>
    <w:rsid w:val="00C33B3C"/>
    <w:rsid w:val="00C345DE"/>
    <w:rsid w:val="00C3502D"/>
    <w:rsid w:val="00C37347"/>
    <w:rsid w:val="00C377C6"/>
    <w:rsid w:val="00C377EA"/>
    <w:rsid w:val="00C401E3"/>
    <w:rsid w:val="00C4100B"/>
    <w:rsid w:val="00C43BF3"/>
    <w:rsid w:val="00C46DC3"/>
    <w:rsid w:val="00C518C0"/>
    <w:rsid w:val="00C519F2"/>
    <w:rsid w:val="00C51C83"/>
    <w:rsid w:val="00C536A7"/>
    <w:rsid w:val="00C546E4"/>
    <w:rsid w:val="00C55F2D"/>
    <w:rsid w:val="00C60276"/>
    <w:rsid w:val="00C607C4"/>
    <w:rsid w:val="00C65670"/>
    <w:rsid w:val="00C66F1A"/>
    <w:rsid w:val="00C71707"/>
    <w:rsid w:val="00C72A38"/>
    <w:rsid w:val="00C7472D"/>
    <w:rsid w:val="00C77261"/>
    <w:rsid w:val="00C77DCF"/>
    <w:rsid w:val="00C803C4"/>
    <w:rsid w:val="00C817E1"/>
    <w:rsid w:val="00C8255F"/>
    <w:rsid w:val="00C82597"/>
    <w:rsid w:val="00C82913"/>
    <w:rsid w:val="00C84FF5"/>
    <w:rsid w:val="00C851B4"/>
    <w:rsid w:val="00C85BF1"/>
    <w:rsid w:val="00C87905"/>
    <w:rsid w:val="00C9078E"/>
    <w:rsid w:val="00C92691"/>
    <w:rsid w:val="00C9744F"/>
    <w:rsid w:val="00CA2D08"/>
    <w:rsid w:val="00CA3214"/>
    <w:rsid w:val="00CA407D"/>
    <w:rsid w:val="00CA46C1"/>
    <w:rsid w:val="00CA7B70"/>
    <w:rsid w:val="00CB0EC8"/>
    <w:rsid w:val="00CB167D"/>
    <w:rsid w:val="00CB2925"/>
    <w:rsid w:val="00CB2DF3"/>
    <w:rsid w:val="00CB472F"/>
    <w:rsid w:val="00CB4A99"/>
    <w:rsid w:val="00CB5097"/>
    <w:rsid w:val="00CB66EE"/>
    <w:rsid w:val="00CB7537"/>
    <w:rsid w:val="00CC0755"/>
    <w:rsid w:val="00CC0E18"/>
    <w:rsid w:val="00CC3C80"/>
    <w:rsid w:val="00CC59F0"/>
    <w:rsid w:val="00CC5C77"/>
    <w:rsid w:val="00CC626C"/>
    <w:rsid w:val="00CD035F"/>
    <w:rsid w:val="00CD2D42"/>
    <w:rsid w:val="00CD30BC"/>
    <w:rsid w:val="00CD3366"/>
    <w:rsid w:val="00CD3D6E"/>
    <w:rsid w:val="00CD4C40"/>
    <w:rsid w:val="00CD4D32"/>
    <w:rsid w:val="00CD543F"/>
    <w:rsid w:val="00CE0163"/>
    <w:rsid w:val="00CE0DD5"/>
    <w:rsid w:val="00CE6638"/>
    <w:rsid w:val="00CE73B7"/>
    <w:rsid w:val="00CE7501"/>
    <w:rsid w:val="00CF26D8"/>
    <w:rsid w:val="00CF2D0C"/>
    <w:rsid w:val="00CF44EA"/>
    <w:rsid w:val="00CF4E9A"/>
    <w:rsid w:val="00D016EB"/>
    <w:rsid w:val="00D01ED2"/>
    <w:rsid w:val="00D0357C"/>
    <w:rsid w:val="00D048D1"/>
    <w:rsid w:val="00D049BE"/>
    <w:rsid w:val="00D12D0A"/>
    <w:rsid w:val="00D14C37"/>
    <w:rsid w:val="00D15971"/>
    <w:rsid w:val="00D1642A"/>
    <w:rsid w:val="00D17079"/>
    <w:rsid w:val="00D20D6E"/>
    <w:rsid w:val="00D217A1"/>
    <w:rsid w:val="00D26C80"/>
    <w:rsid w:val="00D26FED"/>
    <w:rsid w:val="00D278D4"/>
    <w:rsid w:val="00D31F08"/>
    <w:rsid w:val="00D3486E"/>
    <w:rsid w:val="00D37631"/>
    <w:rsid w:val="00D37A7C"/>
    <w:rsid w:val="00D40947"/>
    <w:rsid w:val="00D40F48"/>
    <w:rsid w:val="00D41114"/>
    <w:rsid w:val="00D41BE2"/>
    <w:rsid w:val="00D428D9"/>
    <w:rsid w:val="00D449C3"/>
    <w:rsid w:val="00D469AD"/>
    <w:rsid w:val="00D502CB"/>
    <w:rsid w:val="00D50DB8"/>
    <w:rsid w:val="00D510B8"/>
    <w:rsid w:val="00D52CA4"/>
    <w:rsid w:val="00D53B79"/>
    <w:rsid w:val="00D5470C"/>
    <w:rsid w:val="00D559C4"/>
    <w:rsid w:val="00D5631D"/>
    <w:rsid w:val="00D569E1"/>
    <w:rsid w:val="00D57565"/>
    <w:rsid w:val="00D60304"/>
    <w:rsid w:val="00D644E2"/>
    <w:rsid w:val="00D6461C"/>
    <w:rsid w:val="00D64942"/>
    <w:rsid w:val="00D649F6"/>
    <w:rsid w:val="00D65897"/>
    <w:rsid w:val="00D65FD2"/>
    <w:rsid w:val="00D7051E"/>
    <w:rsid w:val="00D70D14"/>
    <w:rsid w:val="00D73235"/>
    <w:rsid w:val="00D74384"/>
    <w:rsid w:val="00D75EEF"/>
    <w:rsid w:val="00D80707"/>
    <w:rsid w:val="00D81C91"/>
    <w:rsid w:val="00D8296C"/>
    <w:rsid w:val="00D83AB7"/>
    <w:rsid w:val="00D850FB"/>
    <w:rsid w:val="00D8553C"/>
    <w:rsid w:val="00D85691"/>
    <w:rsid w:val="00D87F20"/>
    <w:rsid w:val="00D90A50"/>
    <w:rsid w:val="00D914B3"/>
    <w:rsid w:val="00D9260C"/>
    <w:rsid w:val="00D94490"/>
    <w:rsid w:val="00D9595A"/>
    <w:rsid w:val="00D97471"/>
    <w:rsid w:val="00D97E4C"/>
    <w:rsid w:val="00DA15E0"/>
    <w:rsid w:val="00DA1873"/>
    <w:rsid w:val="00DA1BC5"/>
    <w:rsid w:val="00DA380A"/>
    <w:rsid w:val="00DA3D28"/>
    <w:rsid w:val="00DA451F"/>
    <w:rsid w:val="00DB21A3"/>
    <w:rsid w:val="00DB75B7"/>
    <w:rsid w:val="00DC0140"/>
    <w:rsid w:val="00DC0EFD"/>
    <w:rsid w:val="00DC1F40"/>
    <w:rsid w:val="00DC30D7"/>
    <w:rsid w:val="00DC311A"/>
    <w:rsid w:val="00DC4D2F"/>
    <w:rsid w:val="00DD0DBC"/>
    <w:rsid w:val="00DD4585"/>
    <w:rsid w:val="00DD6E5E"/>
    <w:rsid w:val="00DE0F74"/>
    <w:rsid w:val="00DE11CC"/>
    <w:rsid w:val="00DE6117"/>
    <w:rsid w:val="00DE7103"/>
    <w:rsid w:val="00DF1D57"/>
    <w:rsid w:val="00DF260F"/>
    <w:rsid w:val="00DF54D9"/>
    <w:rsid w:val="00DF5C67"/>
    <w:rsid w:val="00E00253"/>
    <w:rsid w:val="00E00B14"/>
    <w:rsid w:val="00E05C78"/>
    <w:rsid w:val="00E0794A"/>
    <w:rsid w:val="00E1045C"/>
    <w:rsid w:val="00E11DAE"/>
    <w:rsid w:val="00E12756"/>
    <w:rsid w:val="00E12874"/>
    <w:rsid w:val="00E12B2D"/>
    <w:rsid w:val="00E15911"/>
    <w:rsid w:val="00E167DD"/>
    <w:rsid w:val="00E16B21"/>
    <w:rsid w:val="00E16B2D"/>
    <w:rsid w:val="00E20F8A"/>
    <w:rsid w:val="00E22F96"/>
    <w:rsid w:val="00E22FF0"/>
    <w:rsid w:val="00E25684"/>
    <w:rsid w:val="00E26765"/>
    <w:rsid w:val="00E31BE2"/>
    <w:rsid w:val="00E3203E"/>
    <w:rsid w:val="00E32284"/>
    <w:rsid w:val="00E325C0"/>
    <w:rsid w:val="00E327C4"/>
    <w:rsid w:val="00E33522"/>
    <w:rsid w:val="00E34BAD"/>
    <w:rsid w:val="00E36C3B"/>
    <w:rsid w:val="00E4064F"/>
    <w:rsid w:val="00E411D0"/>
    <w:rsid w:val="00E420FE"/>
    <w:rsid w:val="00E4445E"/>
    <w:rsid w:val="00E46261"/>
    <w:rsid w:val="00E46592"/>
    <w:rsid w:val="00E50CCA"/>
    <w:rsid w:val="00E5171F"/>
    <w:rsid w:val="00E52478"/>
    <w:rsid w:val="00E53795"/>
    <w:rsid w:val="00E609AD"/>
    <w:rsid w:val="00E60C64"/>
    <w:rsid w:val="00E60DC7"/>
    <w:rsid w:val="00E62471"/>
    <w:rsid w:val="00E62AE6"/>
    <w:rsid w:val="00E65C01"/>
    <w:rsid w:val="00E6610D"/>
    <w:rsid w:val="00E66BD8"/>
    <w:rsid w:val="00E66C3A"/>
    <w:rsid w:val="00E70864"/>
    <w:rsid w:val="00E70E30"/>
    <w:rsid w:val="00E711F3"/>
    <w:rsid w:val="00E72BF2"/>
    <w:rsid w:val="00E733B7"/>
    <w:rsid w:val="00E80353"/>
    <w:rsid w:val="00E80E84"/>
    <w:rsid w:val="00E81704"/>
    <w:rsid w:val="00E8184C"/>
    <w:rsid w:val="00E83A25"/>
    <w:rsid w:val="00E83F81"/>
    <w:rsid w:val="00E85DB7"/>
    <w:rsid w:val="00E87A9C"/>
    <w:rsid w:val="00E91712"/>
    <w:rsid w:val="00EA04F4"/>
    <w:rsid w:val="00EA173D"/>
    <w:rsid w:val="00EA2852"/>
    <w:rsid w:val="00EA4490"/>
    <w:rsid w:val="00EA4CF3"/>
    <w:rsid w:val="00EA65EC"/>
    <w:rsid w:val="00EA6BDF"/>
    <w:rsid w:val="00EA6C1C"/>
    <w:rsid w:val="00EB4AA8"/>
    <w:rsid w:val="00EB7586"/>
    <w:rsid w:val="00EC10CC"/>
    <w:rsid w:val="00EC2B8F"/>
    <w:rsid w:val="00EC37DE"/>
    <w:rsid w:val="00EC5B6D"/>
    <w:rsid w:val="00EC642A"/>
    <w:rsid w:val="00EC6F31"/>
    <w:rsid w:val="00ED01D5"/>
    <w:rsid w:val="00ED065C"/>
    <w:rsid w:val="00ED1234"/>
    <w:rsid w:val="00ED2361"/>
    <w:rsid w:val="00ED25AD"/>
    <w:rsid w:val="00ED3C61"/>
    <w:rsid w:val="00ED453B"/>
    <w:rsid w:val="00ED5744"/>
    <w:rsid w:val="00EE0527"/>
    <w:rsid w:val="00EE33A3"/>
    <w:rsid w:val="00EE3431"/>
    <w:rsid w:val="00EE4954"/>
    <w:rsid w:val="00EE7073"/>
    <w:rsid w:val="00EF013E"/>
    <w:rsid w:val="00EF0E52"/>
    <w:rsid w:val="00EF117B"/>
    <w:rsid w:val="00EF1636"/>
    <w:rsid w:val="00EF1F83"/>
    <w:rsid w:val="00EF3069"/>
    <w:rsid w:val="00EF40D2"/>
    <w:rsid w:val="00EF674D"/>
    <w:rsid w:val="00F04262"/>
    <w:rsid w:val="00F053A8"/>
    <w:rsid w:val="00F072C1"/>
    <w:rsid w:val="00F07B41"/>
    <w:rsid w:val="00F14242"/>
    <w:rsid w:val="00F15290"/>
    <w:rsid w:val="00F16D3A"/>
    <w:rsid w:val="00F17503"/>
    <w:rsid w:val="00F2007D"/>
    <w:rsid w:val="00F2079D"/>
    <w:rsid w:val="00F212B2"/>
    <w:rsid w:val="00F21C6C"/>
    <w:rsid w:val="00F224EE"/>
    <w:rsid w:val="00F22F55"/>
    <w:rsid w:val="00F2372A"/>
    <w:rsid w:val="00F25072"/>
    <w:rsid w:val="00F26D6B"/>
    <w:rsid w:val="00F277E5"/>
    <w:rsid w:val="00F31E78"/>
    <w:rsid w:val="00F323D9"/>
    <w:rsid w:val="00F32EAA"/>
    <w:rsid w:val="00F34A94"/>
    <w:rsid w:val="00F35A4C"/>
    <w:rsid w:val="00F36051"/>
    <w:rsid w:val="00F370F7"/>
    <w:rsid w:val="00F37FEA"/>
    <w:rsid w:val="00F4038C"/>
    <w:rsid w:val="00F420AA"/>
    <w:rsid w:val="00F47FB6"/>
    <w:rsid w:val="00F50323"/>
    <w:rsid w:val="00F513BA"/>
    <w:rsid w:val="00F53E4F"/>
    <w:rsid w:val="00F55E85"/>
    <w:rsid w:val="00F56404"/>
    <w:rsid w:val="00F61107"/>
    <w:rsid w:val="00F61637"/>
    <w:rsid w:val="00F6219D"/>
    <w:rsid w:val="00F63E7B"/>
    <w:rsid w:val="00F64542"/>
    <w:rsid w:val="00F66E12"/>
    <w:rsid w:val="00F67DA6"/>
    <w:rsid w:val="00F72775"/>
    <w:rsid w:val="00F72C97"/>
    <w:rsid w:val="00F7345B"/>
    <w:rsid w:val="00F80249"/>
    <w:rsid w:val="00F82BB4"/>
    <w:rsid w:val="00F83115"/>
    <w:rsid w:val="00F8502C"/>
    <w:rsid w:val="00F850BD"/>
    <w:rsid w:val="00F942B3"/>
    <w:rsid w:val="00F95699"/>
    <w:rsid w:val="00FA21D7"/>
    <w:rsid w:val="00FA30D3"/>
    <w:rsid w:val="00FA5575"/>
    <w:rsid w:val="00FA5FC7"/>
    <w:rsid w:val="00FA741D"/>
    <w:rsid w:val="00FB0061"/>
    <w:rsid w:val="00FB0800"/>
    <w:rsid w:val="00FB0E27"/>
    <w:rsid w:val="00FB37B2"/>
    <w:rsid w:val="00FB6874"/>
    <w:rsid w:val="00FC1699"/>
    <w:rsid w:val="00FC42E9"/>
    <w:rsid w:val="00FC4EF8"/>
    <w:rsid w:val="00FC653E"/>
    <w:rsid w:val="00FD01B3"/>
    <w:rsid w:val="00FD044C"/>
    <w:rsid w:val="00FD2988"/>
    <w:rsid w:val="00FD7529"/>
    <w:rsid w:val="00FE0811"/>
    <w:rsid w:val="00FE16BC"/>
    <w:rsid w:val="00FE5A82"/>
    <w:rsid w:val="00FE6B82"/>
    <w:rsid w:val="00FF0F69"/>
    <w:rsid w:val="00FF13BE"/>
    <w:rsid w:val="00FF2A0E"/>
    <w:rsid w:val="00FF2A80"/>
    <w:rsid w:val="00FF4DD7"/>
    <w:rsid w:val="00FF6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character" w:customStyle="1" w:styleId="Bodytext95pt">
    <w:name w:val="Body text + 9.5 pt"/>
    <w:basedOn w:val="Bodytext"/>
    <w:rsid w:val="006D1A57"/>
    <w:rPr>
      <w:rFonts w:ascii="Arial" w:eastAsia="Arial" w:hAnsi="Arial" w:cs="Arial"/>
      <w:b w:val="0"/>
      <w:bCs w:val="0"/>
      <w:i w:val="0"/>
      <w:iCs w:val="0"/>
      <w:smallCaps w:val="0"/>
      <w:strike w:val="0"/>
      <w:spacing w:val="0"/>
      <w:sz w:val="19"/>
      <w:szCs w:val="19"/>
      <w:shd w:val="clear" w:color="auto" w:fill="FFFFFF"/>
    </w:rPr>
  </w:style>
  <w:style w:type="character" w:customStyle="1" w:styleId="Bodytext10">
    <w:name w:val="Body text (10)"/>
    <w:basedOn w:val="DefaultParagraphFont"/>
    <w:rsid w:val="00804E89"/>
    <w:rPr>
      <w:rFonts w:ascii="Batang" w:eastAsia="Batang" w:hAnsi="Batang" w:cs="Batang"/>
      <w:b w:val="0"/>
      <w:bCs w:val="0"/>
      <w:i w:val="0"/>
      <w:iCs w:val="0"/>
      <w:smallCaps w:val="0"/>
      <w:strike w:val="0"/>
      <w:spacing w:val="0"/>
      <w:sz w:val="20"/>
      <w:szCs w:val="20"/>
    </w:rPr>
  </w:style>
  <w:style w:type="character" w:customStyle="1" w:styleId="Bodytext10Bold">
    <w:name w:val="Body text (10) + Bold"/>
    <w:basedOn w:val="DefaultParagraphFont"/>
    <w:rsid w:val="00804E89"/>
    <w:rPr>
      <w:rFonts w:ascii="Batang" w:eastAsia="Batang" w:hAnsi="Batang" w:cs="Batang"/>
      <w:b/>
      <w:bCs/>
      <w:i w:val="0"/>
      <w:iCs w:val="0"/>
      <w:smallCaps w:val="0"/>
      <w:strike w:val="0"/>
      <w:spacing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sr-Latn-ME" w:eastAsia="sr-Latn-ME"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06A70"/>
    <w:pPr>
      <w:tabs>
        <w:tab w:val="center" w:pos="4680"/>
        <w:tab w:val="right" w:pos="9360"/>
      </w:tabs>
      <w:spacing w:after="0" w:line="240" w:lineRule="auto"/>
    </w:pPr>
    <w:rPr>
      <w:rFonts w:eastAsiaTheme="minorHAnsi"/>
    </w:rPr>
  </w:style>
  <w:style w:type="character" w:customStyle="1" w:styleId="HeaderChar">
    <w:name w:val="Header Char"/>
    <w:basedOn w:val="DefaultParagraphFont"/>
    <w:link w:val="Header"/>
    <w:uiPriority w:val="99"/>
    <w:semiHidden/>
    <w:rsid w:val="00306A70"/>
    <w:rPr>
      <w:rFonts w:eastAsiaTheme="minorHAnsi"/>
    </w:rPr>
  </w:style>
  <w:style w:type="paragraph" w:styleId="Footer">
    <w:name w:val="footer"/>
    <w:basedOn w:val="Normal"/>
    <w:link w:val="FooterChar"/>
    <w:uiPriority w:val="99"/>
    <w:unhideWhenUsed/>
    <w:rsid w:val="00306A70"/>
    <w:pPr>
      <w:tabs>
        <w:tab w:val="center" w:pos="4680"/>
        <w:tab w:val="right" w:pos="9360"/>
      </w:tabs>
      <w:spacing w:after="0" w:line="240" w:lineRule="auto"/>
    </w:pPr>
    <w:rPr>
      <w:rFonts w:eastAsiaTheme="minorHAnsi"/>
    </w:rPr>
  </w:style>
  <w:style w:type="character" w:customStyle="1" w:styleId="FooterChar">
    <w:name w:val="Footer Char"/>
    <w:basedOn w:val="DefaultParagraphFont"/>
    <w:link w:val="Footer"/>
    <w:uiPriority w:val="99"/>
    <w:rsid w:val="00306A70"/>
    <w:rPr>
      <w:rFonts w:eastAsiaTheme="minorHAnsi"/>
    </w:rPr>
  </w:style>
  <w:style w:type="character" w:styleId="Hyperlink">
    <w:name w:val="Hyperlink"/>
    <w:basedOn w:val="DefaultParagraphFont"/>
    <w:uiPriority w:val="99"/>
    <w:unhideWhenUsed/>
    <w:rsid w:val="00306A70"/>
    <w:rPr>
      <w:color w:val="0000FF" w:themeColor="hyperlink"/>
      <w:u w:val="single"/>
    </w:rPr>
  </w:style>
  <w:style w:type="paragraph" w:styleId="NoSpacing">
    <w:name w:val="No Spacing"/>
    <w:uiPriority w:val="1"/>
    <w:qFormat/>
    <w:rsid w:val="00306A70"/>
    <w:pPr>
      <w:spacing w:after="0" w:line="240" w:lineRule="auto"/>
    </w:pPr>
    <w:rPr>
      <w:rFonts w:eastAsiaTheme="minorHAnsi"/>
    </w:rPr>
  </w:style>
  <w:style w:type="paragraph" w:styleId="BalloonText">
    <w:name w:val="Balloon Text"/>
    <w:basedOn w:val="Normal"/>
    <w:link w:val="BalloonTextChar"/>
    <w:uiPriority w:val="99"/>
    <w:semiHidden/>
    <w:unhideWhenUsed/>
    <w:rsid w:val="008961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6160"/>
    <w:rPr>
      <w:rFonts w:ascii="Tahoma" w:hAnsi="Tahoma" w:cs="Tahoma"/>
      <w:sz w:val="16"/>
      <w:szCs w:val="16"/>
    </w:rPr>
  </w:style>
  <w:style w:type="character" w:customStyle="1" w:styleId="Bodytext">
    <w:name w:val="Body text_"/>
    <w:basedOn w:val="DefaultParagraphFont"/>
    <w:link w:val="BodyText2"/>
    <w:rsid w:val="00D90A50"/>
    <w:rPr>
      <w:rFonts w:ascii="Trebuchet MS" w:eastAsia="Trebuchet MS" w:hAnsi="Trebuchet MS" w:cs="Trebuchet MS"/>
      <w:sz w:val="19"/>
      <w:szCs w:val="19"/>
      <w:shd w:val="clear" w:color="auto" w:fill="FFFFFF"/>
    </w:rPr>
  </w:style>
  <w:style w:type="paragraph" w:customStyle="1" w:styleId="BodyText2">
    <w:name w:val="Body Text2"/>
    <w:basedOn w:val="Normal"/>
    <w:link w:val="Bodytext"/>
    <w:rsid w:val="00D90A50"/>
    <w:pPr>
      <w:shd w:val="clear" w:color="auto" w:fill="FFFFFF"/>
      <w:spacing w:after="180" w:line="234" w:lineRule="exact"/>
    </w:pPr>
    <w:rPr>
      <w:rFonts w:ascii="Trebuchet MS" w:eastAsia="Trebuchet MS" w:hAnsi="Trebuchet MS" w:cs="Trebuchet MS"/>
      <w:sz w:val="19"/>
      <w:szCs w:val="19"/>
    </w:rPr>
  </w:style>
  <w:style w:type="paragraph" w:customStyle="1" w:styleId="BodyText1">
    <w:name w:val="Body Text1"/>
    <w:basedOn w:val="Normal"/>
    <w:rsid w:val="00C12337"/>
    <w:pPr>
      <w:shd w:val="clear" w:color="auto" w:fill="FFFFFF"/>
      <w:spacing w:after="0" w:line="313" w:lineRule="exact"/>
      <w:jc w:val="both"/>
    </w:pPr>
    <w:rPr>
      <w:rFonts w:ascii="Tahoma" w:eastAsia="Tahoma" w:hAnsi="Tahoma" w:cs="Tahoma"/>
      <w:color w:val="000000"/>
      <w:sz w:val="24"/>
      <w:szCs w:val="24"/>
      <w:lang w:eastAsia="en-US"/>
    </w:rPr>
  </w:style>
  <w:style w:type="character" w:customStyle="1" w:styleId="Bodytext95pt">
    <w:name w:val="Body text + 9.5 pt"/>
    <w:basedOn w:val="Bodytext"/>
    <w:rsid w:val="006D1A57"/>
    <w:rPr>
      <w:rFonts w:ascii="Arial" w:eastAsia="Arial" w:hAnsi="Arial" w:cs="Arial"/>
      <w:b w:val="0"/>
      <w:bCs w:val="0"/>
      <w:i w:val="0"/>
      <w:iCs w:val="0"/>
      <w:smallCaps w:val="0"/>
      <w:strike w:val="0"/>
      <w:spacing w:val="0"/>
      <w:sz w:val="19"/>
      <w:szCs w:val="19"/>
      <w:shd w:val="clear" w:color="auto" w:fill="FFFFFF"/>
    </w:rPr>
  </w:style>
  <w:style w:type="character" w:customStyle="1" w:styleId="Bodytext10">
    <w:name w:val="Body text (10)"/>
    <w:basedOn w:val="DefaultParagraphFont"/>
    <w:rsid w:val="00804E89"/>
    <w:rPr>
      <w:rFonts w:ascii="Batang" w:eastAsia="Batang" w:hAnsi="Batang" w:cs="Batang"/>
      <w:b w:val="0"/>
      <w:bCs w:val="0"/>
      <w:i w:val="0"/>
      <w:iCs w:val="0"/>
      <w:smallCaps w:val="0"/>
      <w:strike w:val="0"/>
      <w:spacing w:val="0"/>
      <w:sz w:val="20"/>
      <w:szCs w:val="20"/>
    </w:rPr>
  </w:style>
  <w:style w:type="character" w:customStyle="1" w:styleId="Bodytext10Bold">
    <w:name w:val="Body text (10) + Bold"/>
    <w:basedOn w:val="DefaultParagraphFont"/>
    <w:rsid w:val="00804E89"/>
    <w:rPr>
      <w:rFonts w:ascii="Batang" w:eastAsia="Batang" w:hAnsi="Batang" w:cs="Batang"/>
      <w:b/>
      <w:bCs/>
      <w:i w:val="0"/>
      <w:iCs w:val="0"/>
      <w:smallCaps w:val="0"/>
      <w:strike w:val="0"/>
      <w:spacing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07507">
      <w:bodyDiv w:val="1"/>
      <w:marLeft w:val="0"/>
      <w:marRight w:val="0"/>
      <w:marTop w:val="0"/>
      <w:marBottom w:val="0"/>
      <w:divBdr>
        <w:top w:val="none" w:sz="0" w:space="0" w:color="auto"/>
        <w:left w:val="none" w:sz="0" w:space="0" w:color="auto"/>
        <w:bottom w:val="none" w:sz="0" w:space="0" w:color="auto"/>
        <w:right w:val="none" w:sz="0" w:space="0" w:color="auto"/>
      </w:divBdr>
    </w:div>
    <w:div w:id="670723757">
      <w:bodyDiv w:val="1"/>
      <w:marLeft w:val="0"/>
      <w:marRight w:val="0"/>
      <w:marTop w:val="0"/>
      <w:marBottom w:val="0"/>
      <w:divBdr>
        <w:top w:val="none" w:sz="0" w:space="0" w:color="auto"/>
        <w:left w:val="none" w:sz="0" w:space="0" w:color="auto"/>
        <w:bottom w:val="none" w:sz="0" w:space="0" w:color="auto"/>
        <w:right w:val="none" w:sz="0" w:space="0" w:color="auto"/>
      </w:divBdr>
    </w:div>
    <w:div w:id="1223295482">
      <w:bodyDiv w:val="1"/>
      <w:marLeft w:val="0"/>
      <w:marRight w:val="0"/>
      <w:marTop w:val="0"/>
      <w:marBottom w:val="0"/>
      <w:divBdr>
        <w:top w:val="none" w:sz="0" w:space="0" w:color="auto"/>
        <w:left w:val="none" w:sz="0" w:space="0" w:color="auto"/>
        <w:bottom w:val="none" w:sz="0" w:space="0" w:color="auto"/>
        <w:right w:val="none" w:sz="0" w:space="0" w:color="auto"/>
      </w:divBdr>
    </w:div>
    <w:div w:id="1959558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zlp.me" TargetMode="External"/><Relationship Id="rId1" Type="http://schemas.openxmlformats.org/officeDocument/2006/relationships/hyperlink" Target="mailto:azlp@t-com.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1176</TotalTime>
  <Pages>21</Pages>
  <Words>9309</Words>
  <Characters>53065</Characters>
  <Application>Microsoft Office Word</Application>
  <DocSecurity>0</DocSecurity>
  <Lines>442</Lines>
  <Paragraphs>124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62250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XP</dc:creator>
  <cp:lastModifiedBy>Bilja</cp:lastModifiedBy>
  <cp:revision>819</cp:revision>
  <cp:lastPrinted>2014-02-21T08:31:00Z</cp:lastPrinted>
  <dcterms:created xsi:type="dcterms:W3CDTF">2016-04-28T12:02:00Z</dcterms:created>
  <dcterms:modified xsi:type="dcterms:W3CDTF">2016-11-12T18:56:00Z</dcterms:modified>
</cp:coreProperties>
</file>