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297FCE">
        <w:rPr>
          <w:rFonts w:ascii="Tahoma" w:hAnsi="Tahoma" w:cs="Tahoma"/>
          <w:b/>
          <w:sz w:val="24"/>
          <w:szCs w:val="24"/>
        </w:rPr>
        <w:t>1013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97FCE">
        <w:rPr>
          <w:rFonts w:ascii="Tahoma" w:hAnsi="Tahoma" w:cs="Tahoma"/>
          <w:b/>
          <w:sz w:val="24"/>
          <w:szCs w:val="24"/>
        </w:rPr>
        <w:t>0</w:t>
      </w:r>
      <w:r w:rsidR="00323CB3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97FCE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97FCE">
        <w:rPr>
          <w:rFonts w:ascii="Tahoma" w:hAnsi="Tahoma" w:cs="Tahoma"/>
          <w:sz w:val="24"/>
          <w:szCs w:val="24"/>
          <w:lang w:val="sr-Latn-CS"/>
        </w:rPr>
        <w:t>90635-90642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97FC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7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97FC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97FCE">
        <w:rPr>
          <w:rFonts w:ascii="Tahoma" w:hAnsi="Tahoma" w:cs="Tahoma"/>
          <w:sz w:val="24"/>
          <w:szCs w:val="24"/>
          <w:lang w:val="sr-Latn-CS"/>
        </w:rPr>
        <w:t>90635-90642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871CA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23CB3">
        <w:rPr>
          <w:rFonts w:ascii="Tahoma" w:hAnsi="Tahoma" w:cs="Tahoma"/>
          <w:sz w:val="24"/>
          <w:szCs w:val="24"/>
          <w:lang w:val="sr-Latn-CS"/>
        </w:rPr>
        <w:t>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323CB3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413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izdaci za građevinske objekte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415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izdaci za opremu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4E056B" w:rsidRPr="00140101">
        <w:rPr>
          <w:rFonts w:ascii="Tahoma" w:hAnsi="Tahoma" w:cs="Tahoma"/>
          <w:sz w:val="24"/>
          <w:szCs w:val="24"/>
          <w:lang w:val="sr-Latn-CS"/>
        </w:rPr>
        <w:t xml:space="preserve"> 2016. godine;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lastRenderedPageBreak/>
        <w:t>klasifikacija broj 44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16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izdaci za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investiciono održavanje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osnovno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125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C871CA" w:rsidRPr="00140101">
        <w:rPr>
          <w:rFonts w:ascii="Tahoma" w:hAnsi="Tahoma" w:cs="Tahoma"/>
          <w:sz w:val="24"/>
          <w:szCs w:val="24"/>
          <w:lang w:val="sr-Latn-CS"/>
        </w:rPr>
        <w:t>otpremnine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125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otpremnine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413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, izdatak: izdaci za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građevinske objekte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godine;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>41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5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izdaci za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opremu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 i svih rashoda (koji uključuju datum isplate, naziv dobavljača, svrhe uplate i ostale stavke, a sve po SAP sistemu po kojem se vode budžetski izdaci) realizovanih na programu: </w:t>
      </w:r>
      <w:r w:rsidR="00140101" w:rsidRPr="00140101">
        <w:rPr>
          <w:rFonts w:ascii="Tahoma" w:hAnsi="Tahoma" w:cs="Tahoma"/>
          <w:sz w:val="24"/>
          <w:szCs w:val="24"/>
          <w:lang w:val="sr-Latn-CS"/>
        </w:rPr>
        <w:t>srednje</w:t>
      </w:r>
      <w:r w:rsidR="00417207" w:rsidRPr="00140101">
        <w:rPr>
          <w:rFonts w:ascii="Tahoma" w:hAnsi="Tahoma" w:cs="Tahoma"/>
          <w:sz w:val="24"/>
          <w:szCs w:val="24"/>
          <w:lang w:val="sr-Latn-CS"/>
        </w:rPr>
        <w:t xml:space="preserve"> obrazovanje, ekonomska klasifikacija broj 4416, izdatak: izdaci za investiciono održavanje,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a koji se odnose na </w:t>
      </w:r>
      <w:r w:rsidR="00297FCE">
        <w:rPr>
          <w:rFonts w:ascii="Tahoma" w:hAnsi="Tahoma" w:cs="Tahoma"/>
          <w:sz w:val="24"/>
          <w:szCs w:val="24"/>
          <w:lang w:val="sr-Latn-CS"/>
        </w:rPr>
        <w:t>maj</w:t>
      </w:r>
      <w:r w:rsidR="002C1A23" w:rsidRPr="00140101">
        <w:rPr>
          <w:rFonts w:ascii="Tahoma" w:hAnsi="Tahoma" w:cs="Tahoma"/>
          <w:sz w:val="24"/>
          <w:szCs w:val="24"/>
          <w:lang w:val="sr-Latn-CS"/>
        </w:rPr>
        <w:t xml:space="preserve"> 2016. godine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97FCE">
        <w:rPr>
          <w:rFonts w:ascii="Tahoma" w:hAnsi="Tahoma" w:cs="Tahoma"/>
          <w:sz w:val="24"/>
          <w:szCs w:val="24"/>
          <w:lang w:val="sr-Latn-CS"/>
        </w:rPr>
        <w:t>07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7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člana 40 stav 1 tačka 1 Zakona o slobodnom pristupu </w:t>
      </w:r>
      <w:r>
        <w:rPr>
          <w:rFonts w:ascii="Tahoma" w:hAnsi="Tahoma" w:cs="Tahoma"/>
          <w:sz w:val="24"/>
          <w:szCs w:val="24"/>
          <w:lang w:val="sr-Latn-CS"/>
        </w:rPr>
        <w:lastRenderedPageBreak/>
        <w:t>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4781D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323CB3">
        <w:rPr>
          <w:rFonts w:ascii="Tahoma" w:hAnsi="Tahoma" w:cs="Tahoma"/>
          <w:sz w:val="24"/>
          <w:szCs w:val="24"/>
          <w:lang w:val="sr-Latn-CS"/>
        </w:rPr>
        <w:t>3</w:t>
      </w:r>
      <w:r w:rsidR="00297FCE">
        <w:rPr>
          <w:rFonts w:ascii="Tahoma" w:hAnsi="Tahoma" w:cs="Tahoma"/>
          <w:sz w:val="24"/>
          <w:szCs w:val="24"/>
          <w:lang w:val="sr-Latn-CS"/>
        </w:rPr>
        <w:t>998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97FCE">
        <w:rPr>
          <w:rFonts w:ascii="Tahoma" w:hAnsi="Tahoma" w:cs="Tahoma"/>
          <w:sz w:val="24"/>
          <w:szCs w:val="24"/>
          <w:lang w:val="sr-Latn-CS"/>
        </w:rPr>
        <w:t>07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7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297FCE">
        <w:rPr>
          <w:rFonts w:ascii="Tahoma" w:hAnsi="Tahoma" w:cs="Tahoma"/>
          <w:sz w:val="24"/>
          <w:szCs w:val="24"/>
          <w:lang w:val="sr-Latn-CS"/>
        </w:rPr>
        <w:t>90635-90642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E056B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297FCE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4781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E056B" w:rsidRDefault="004E056B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14781D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14781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71" w:rsidRDefault="00295C71" w:rsidP="00CB7F9A">
      <w:pPr>
        <w:spacing w:after="0" w:line="240" w:lineRule="auto"/>
      </w:pPr>
      <w:r>
        <w:separator/>
      </w:r>
    </w:p>
  </w:endnote>
  <w:endnote w:type="continuationSeparator" w:id="0">
    <w:p w:rsidR="00295C71" w:rsidRDefault="00295C7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71" w:rsidRDefault="00295C71" w:rsidP="00CB7F9A">
      <w:pPr>
        <w:spacing w:after="0" w:line="240" w:lineRule="auto"/>
      </w:pPr>
      <w:r>
        <w:separator/>
      </w:r>
    </w:p>
  </w:footnote>
  <w:footnote w:type="continuationSeparator" w:id="0">
    <w:p w:rsidR="00295C71" w:rsidRDefault="00295C7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81D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5C7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36E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B065E-CFCA-4E02-AC7A-18466276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2016-11-12T18:43:00Z</dcterms:modified>
</cp:coreProperties>
</file>