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2B0894">
        <w:rPr>
          <w:rFonts w:ascii="Tahoma" w:hAnsi="Tahoma" w:cs="Tahoma"/>
          <w:b/>
          <w:sz w:val="24"/>
          <w:szCs w:val="24"/>
        </w:rPr>
        <w:t>08</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8E58F1">
        <w:rPr>
          <w:rFonts w:ascii="Tahoma" w:hAnsi="Tahoma" w:cs="Tahoma"/>
          <w:b/>
          <w:sz w:val="24"/>
          <w:szCs w:val="24"/>
        </w:rPr>
        <w:t>03</w:t>
      </w:r>
      <w:r w:rsidR="00FB7A22" w:rsidRPr="00CB7AD5">
        <w:rPr>
          <w:rFonts w:ascii="Tahoma" w:hAnsi="Tahoma" w:cs="Tahoma"/>
          <w:b/>
          <w:sz w:val="24"/>
          <w:szCs w:val="24"/>
        </w:rPr>
        <w:t>.</w:t>
      </w:r>
      <w:r w:rsidR="001C036F">
        <w:rPr>
          <w:rFonts w:ascii="Tahoma" w:hAnsi="Tahoma" w:cs="Tahoma"/>
          <w:b/>
          <w:sz w:val="24"/>
          <w:szCs w:val="24"/>
        </w:rPr>
        <w:t>0</w:t>
      </w:r>
      <w:r w:rsidR="008E58F1">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D26234">
        <w:rPr>
          <w:rFonts w:ascii="Tahoma" w:hAnsi="Tahoma" w:cs="Tahoma"/>
          <w:sz w:val="24"/>
          <w:szCs w:val="24"/>
        </w:rPr>
        <w:t>56542-56546</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D26234">
        <w:rPr>
          <w:rFonts w:ascii="Tahoma" w:hAnsi="Tahoma" w:cs="Tahoma"/>
          <w:bCs/>
          <w:color w:val="000000"/>
          <w:sz w:val="24"/>
          <w:szCs w:val="24"/>
        </w:rPr>
        <w:t>08-5-275/2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D26234">
        <w:rPr>
          <w:rFonts w:ascii="Tahoma" w:hAnsi="Tahoma" w:cs="Tahoma"/>
          <w:bCs/>
          <w:color w:val="000000"/>
          <w:sz w:val="24"/>
          <w:szCs w:val="24"/>
        </w:rPr>
        <w:t>08-5-275/2</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Default="006668ED" w:rsidP="00D26234">
      <w:pPr>
        <w:pStyle w:val="NoSpacing"/>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D26234">
        <w:rPr>
          <w:rFonts w:ascii="Tahoma" w:hAnsi="Tahoma" w:cs="Tahoma"/>
          <w:sz w:val="24"/>
          <w:szCs w:val="24"/>
        </w:rPr>
        <w:t>56542-56546</w:t>
      </w:r>
      <w:r w:rsidR="00EE33E7">
        <w:rPr>
          <w:rFonts w:ascii="Tahoma" w:hAnsi="Tahoma" w:cs="Tahoma"/>
          <w:sz w:val="24"/>
          <w:szCs w:val="24"/>
        </w:rPr>
        <w:t xml:space="preserve"> </w:t>
      </w:r>
      <w:proofErr w:type="gramStart"/>
      <w:r w:rsidR="00EE33E7" w:rsidRPr="00CB7AD5">
        <w:rPr>
          <w:rFonts w:ascii="Tahoma" w:hAnsi="Tahoma" w:cs="Tahoma"/>
          <w:sz w:val="24"/>
          <w:szCs w:val="24"/>
        </w:rPr>
        <w:t>od</w:t>
      </w:r>
      <w:proofErr w:type="gramEnd"/>
      <w:r w:rsidR="00EE33E7" w:rsidRPr="00CB7AD5">
        <w:rPr>
          <w:rFonts w:ascii="Tahoma" w:hAnsi="Tahoma" w:cs="Tahoma"/>
          <w:sz w:val="24"/>
          <w:szCs w:val="24"/>
        </w:rPr>
        <w:t xml:space="preserve"> </w:t>
      </w:r>
      <w:r w:rsidR="00D26234">
        <w:rPr>
          <w:rFonts w:ascii="Tahoma" w:hAnsi="Tahoma" w:cs="Tahoma"/>
          <w:sz w:val="24"/>
          <w:szCs w:val="24"/>
        </w:rPr>
        <w:t>24.10.2013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w:t>
      </w:r>
      <w:r w:rsidR="00D26234">
        <w:rPr>
          <w:rFonts w:ascii="Tahoma" w:hAnsi="Tahoma" w:cs="Tahoma"/>
          <w:sz w:val="24"/>
          <w:szCs w:val="24"/>
        </w:rPr>
        <w:t>tumima odobrenja i datumima plać</w:t>
      </w:r>
      <w:r w:rsidR="00D26234" w:rsidRPr="00C622D0">
        <w:rPr>
          <w:rFonts w:ascii="Tahoma" w:hAnsi="Tahoma" w:cs="Tahoma"/>
          <w:sz w:val="24"/>
          <w:szCs w:val="24"/>
        </w:rPr>
        <w:t>anja, te ukupnim saldom) sa budžetske pozicije: Ministarstvo prosvjete i sporta; Program: Administracija; Funkcionalna klasifikacija: 0980; Ekonomska klasifikacija: 4139; Opis: Ugovorene usluge</w:t>
      </w:r>
      <w:r w:rsidR="00D26234" w:rsidRPr="00C622D0">
        <w:rPr>
          <w:rFonts w:ascii="Tahoma" w:hAnsi="Tahoma" w:cs="Tahoma"/>
          <w:sz w:val="24"/>
          <w:szCs w:val="24"/>
          <w:lang w:val="sr-Latn-CS"/>
        </w:rPr>
        <w:t xml:space="preserv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w:t>
      </w:r>
      <w:r w:rsidR="00D26234">
        <w:rPr>
          <w:rFonts w:ascii="Tahoma" w:hAnsi="Tahoma" w:cs="Tahoma"/>
          <w:sz w:val="24"/>
          <w:szCs w:val="24"/>
        </w:rPr>
        <w:t>tumima odobrenja i datumima plać</w:t>
      </w:r>
      <w:r w:rsidR="00D26234" w:rsidRPr="00C622D0">
        <w:rPr>
          <w:rFonts w:ascii="Tahoma" w:hAnsi="Tahoma" w:cs="Tahoma"/>
          <w:sz w:val="24"/>
          <w:szCs w:val="24"/>
        </w:rPr>
        <w:t xml:space="preserve">anja, te ukupnim saldom) sa budžetske pozicije: Ministarstvo prosvjete i sporta; Program: Visoko obrazovanje; Funkcionalna klasifikacija: 0941; Ekonomska klasifikacija: 4129; Opis: Ostale naknade;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datumima odobrenja i datumima plaćanja, te ukupnim saldom) sa budžetske pozicije: Ministarstvo prosvjete i sporta; Program: Visoko obrazovanje; Funkcionalna klasifikacija: 0941; Ekonomska klasifikacija: 4139; Opis: Ugovorene usluge; </w:t>
      </w:r>
      <w:r w:rsidR="00D26234">
        <w:rPr>
          <w:rFonts w:ascii="Tahoma" w:hAnsi="Tahoma" w:cs="Tahoma"/>
          <w:sz w:val="24"/>
          <w:szCs w:val="24"/>
        </w:rPr>
        <w:t>s</w:t>
      </w:r>
      <w:r w:rsidR="00D26234" w:rsidRPr="00C622D0">
        <w:rPr>
          <w:rFonts w:ascii="Tahoma" w:hAnsi="Tahoma" w:cs="Tahoma"/>
          <w:sz w:val="24"/>
          <w:szCs w:val="24"/>
        </w:rPr>
        <w:t xml:space="preserve">vih rashoda realizovanih za čitavu 2012. </w:t>
      </w:r>
      <w:proofErr w:type="gramStart"/>
      <w:r w:rsidR="00D26234" w:rsidRPr="00C622D0">
        <w:rPr>
          <w:rFonts w:ascii="Tahoma" w:hAnsi="Tahoma" w:cs="Tahoma"/>
          <w:sz w:val="24"/>
          <w:szCs w:val="24"/>
        </w:rPr>
        <w:t>godinu</w:t>
      </w:r>
      <w:proofErr w:type="gramEnd"/>
      <w:r w:rsidR="00D26234" w:rsidRPr="00C622D0">
        <w:rPr>
          <w:rFonts w:ascii="Tahoma" w:hAnsi="Tahoma" w:cs="Tahoma"/>
          <w:sz w:val="24"/>
          <w:szCs w:val="24"/>
        </w:rPr>
        <w:t xml:space="preserve"> (pojedinačno po svrhama sa opisima konta, svrhama doznaka, primaocima, datumima odobrenja i datumima plaćanja, te ukupnim saldom) sa budžetske pozicije: Ministarstvo prosvjete i sporta; Program: Uprava za mlade i sport; Funkcionalna klasifikacija: 0810; Ekonomska klasifikacija: 4311; Opis: </w:t>
      </w:r>
      <w:r w:rsidR="00D26234">
        <w:rPr>
          <w:rFonts w:ascii="Tahoma" w:hAnsi="Tahoma" w:cs="Tahoma"/>
          <w:sz w:val="24"/>
          <w:szCs w:val="24"/>
        </w:rPr>
        <w:t>Transferi javnim institucijama i s</w:t>
      </w:r>
      <w:r w:rsidR="00D26234" w:rsidRPr="00C622D0">
        <w:rPr>
          <w:rFonts w:ascii="Tahoma" w:hAnsi="Tahoma" w:cs="Tahoma"/>
          <w:sz w:val="24"/>
          <w:szCs w:val="24"/>
        </w:rPr>
        <w:t xml:space="preserve">vih rashoda realizovanih za čitavu 2012. godinu (pojedinačno po svrhama sa opisima konta, svrhama doznaka, primaocima, </w:t>
      </w:r>
      <w:r w:rsidR="00D26234" w:rsidRPr="00C622D0">
        <w:rPr>
          <w:rFonts w:ascii="Tahoma" w:hAnsi="Tahoma" w:cs="Tahoma"/>
          <w:sz w:val="24"/>
          <w:szCs w:val="24"/>
        </w:rPr>
        <w:lastRenderedPageBreak/>
        <w:t>datumima odobrenja i datumima plaćanja, te ukupnim saldom) sa budžetske pozicije: Ministarstvo prosvjete i sporta; Program: Uprava za mlade i sport; Funkcionalna klasifikacija: 0810; Ekonomska klasifikacija: 4313;</w:t>
      </w:r>
      <w:r w:rsidR="00D26234">
        <w:rPr>
          <w:rFonts w:ascii="Tahoma" w:hAnsi="Tahoma" w:cs="Tahoma"/>
          <w:sz w:val="24"/>
          <w:szCs w:val="24"/>
        </w:rPr>
        <w:t xml:space="preserve"> Opis: Transferi pojedincima</w:t>
      </w:r>
      <w:r w:rsidR="00EE33E7">
        <w:rPr>
          <w:rFonts w:ascii="Tahoma" w:hAnsi="Tahoma" w:cs="Tahoma"/>
          <w:sz w:val="24"/>
          <w:szCs w:val="24"/>
        </w:rPr>
        <w:t>,</w:t>
      </w:r>
      <w:r w:rsidR="00DA2853" w:rsidRPr="00DA2853">
        <w:t xml:space="preserve"> </w:t>
      </w:r>
      <w:r w:rsidR="00DA2853" w:rsidRPr="00DA2853">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D26234" w:rsidRPr="00A12D89" w:rsidRDefault="00D26234" w:rsidP="00D26234">
      <w:pPr>
        <w:pStyle w:val="NoSpacing"/>
        <w:jc w:val="both"/>
        <w:rPr>
          <w:rFonts w:ascii="Tahoma" w:hAnsi="Tahoma" w:cs="Tahoma"/>
          <w:sz w:val="24"/>
          <w:szCs w:val="24"/>
          <w:lang w:val="sr-Latn-ME"/>
        </w:rPr>
      </w:pP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D26234">
        <w:rPr>
          <w:rFonts w:ascii="Tahoma" w:hAnsi="Tahoma" w:cs="Tahoma"/>
          <w:sz w:val="24"/>
          <w:szCs w:val="24"/>
          <w:lang w:val="sr-Latn-ME"/>
        </w:rPr>
        <w:t>21</w:t>
      </w:r>
      <w:r>
        <w:rPr>
          <w:rFonts w:ascii="Tahoma" w:hAnsi="Tahoma" w:cs="Tahoma"/>
          <w:sz w:val="24"/>
          <w:szCs w:val="24"/>
          <w:lang w:val="sr-Latn-ME"/>
        </w:rPr>
        <w:t>,</w:t>
      </w:r>
      <w:r w:rsidR="00D26234">
        <w:rPr>
          <w:rFonts w:ascii="Tahoma" w:hAnsi="Tahoma" w:cs="Tahoma"/>
          <w:sz w:val="24"/>
          <w:szCs w:val="24"/>
          <w:lang w:val="sr-Latn-ME"/>
        </w:rPr>
        <w:t>0</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D26234" w:rsidRDefault="00A12D89" w:rsidP="00A12D89">
      <w:pPr>
        <w:jc w:val="both"/>
        <w:rPr>
          <w:rFonts w:ascii="Tahoma" w:hAnsi="Tahoma" w:cs="Tahoma"/>
          <w:sz w:val="24"/>
          <w:szCs w:val="24"/>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D26234">
        <w:rPr>
          <w:rFonts w:ascii="Tahoma" w:hAnsi="Tahoma" w:cs="Tahoma"/>
          <w:sz w:val="24"/>
          <w:szCs w:val="24"/>
        </w:rPr>
        <w:t>56542-56546</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u ukupnom iznosu od 476</w:t>
      </w:r>
      <w:proofErr w:type="gramStart"/>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 </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D26234">
        <w:rPr>
          <w:rFonts w:ascii="Tahoma" w:hAnsi="Tahoma" w:cs="Tahoma"/>
          <w:sz w:val="24"/>
          <w:szCs w:val="24"/>
        </w:rPr>
        <w:t>56542-56546</w:t>
      </w:r>
      <w:r w:rsidR="004A6455">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D26234">
        <w:rPr>
          <w:rFonts w:ascii="Tahoma" w:hAnsi="Tahoma" w:cs="Tahoma"/>
          <w:sz w:val="24"/>
          <w:szCs w:val="24"/>
        </w:rPr>
        <w:t>56542-56546</w:t>
      </w:r>
      <w:r w:rsidR="00D21C57" w:rsidRPr="006668ED">
        <w:rPr>
          <w:rFonts w:ascii="Tahoma" w:hAnsi="Tahoma" w:cs="Tahoma"/>
          <w:sz w:val="24"/>
          <w:szCs w:val="24"/>
        </w:rPr>
        <w:t xml:space="preserve"> od </w:t>
      </w:r>
      <w:r w:rsidR="00D26234">
        <w:rPr>
          <w:rFonts w:ascii="Tahoma" w:hAnsi="Tahoma" w:cs="Tahoma"/>
          <w:sz w:val="24"/>
          <w:szCs w:val="24"/>
        </w:rPr>
        <w:t>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D26234">
        <w:rPr>
          <w:rFonts w:ascii="Tahoma" w:hAnsi="Tahoma" w:cs="Tahoma"/>
          <w:sz w:val="24"/>
          <w:szCs w:val="24"/>
        </w:rPr>
        <w:t>24.10.2013</w:t>
      </w:r>
      <w:r w:rsidR="004A6455">
        <w:rPr>
          <w:rFonts w:ascii="Tahoma" w:hAnsi="Tahoma" w:cs="Tahoma"/>
          <w:sz w:val="24"/>
          <w:szCs w:val="24"/>
        </w:rPr>
        <w:t>.godine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w:t>
      </w:r>
      <w:r w:rsidR="009C3E03" w:rsidRPr="0027230F">
        <w:rPr>
          <w:rFonts w:ascii="Tahoma" w:hAnsi="Tahoma" w:cs="Tahoma"/>
          <w:sz w:val="24"/>
          <w:szCs w:val="24"/>
        </w:rPr>
        <w:lastRenderedPageBreak/>
        <w:t xml:space="preserve">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 xml:space="preserve">da je Ministarstvo finansija, postupajući po </w:t>
      </w:r>
      <w:r w:rsidR="00695E87" w:rsidRPr="0027230F">
        <w:rPr>
          <w:rFonts w:ascii="Tahoma" w:hAnsi="Tahoma" w:cs="Tahoma"/>
          <w:sz w:val="24"/>
          <w:szCs w:val="24"/>
        </w:rPr>
        <w:lastRenderedPageBreak/>
        <w:t>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u cjelosti osporava obrazloženje prvostepenog organa da ne posjeduje informacije o rashodima realizovanim za čitavu 2012. godinu (pojedinačno po svrhama sa opisima konta, svhama doznaka, </w:t>
      </w:r>
      <w:r w:rsidR="00695E87" w:rsidRPr="0027230F">
        <w:rPr>
          <w:rFonts w:ascii="Tahoma" w:hAnsi="Tahoma" w:cs="Tahoma"/>
          <w:sz w:val="24"/>
          <w:szCs w:val="24"/>
        </w:rPr>
        <w:lastRenderedPageBreak/>
        <w:t>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D26234">
        <w:rPr>
          <w:rFonts w:ascii="Tahoma" w:hAnsi="Tahoma" w:cs="Tahoma"/>
          <w:sz w:val="24"/>
          <w:szCs w:val="24"/>
        </w:rPr>
        <w:t>08-5-275/2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w:t>
      </w:r>
      <w:r w:rsidR="00D26234">
        <w:rPr>
          <w:rFonts w:ascii="Tahoma" w:hAnsi="Tahoma" w:cs="Tahoma"/>
          <w:sz w:val="24"/>
          <w:szCs w:val="24"/>
        </w:rPr>
        <w:t>acijama obratio zahtjevom br.551</w:t>
      </w:r>
      <w:r w:rsidR="00517CDC">
        <w:rPr>
          <w:rFonts w:ascii="Tahoma" w:hAnsi="Tahoma" w:cs="Tahoma"/>
          <w:sz w:val="24"/>
          <w:szCs w:val="24"/>
        </w:rPr>
        <w:t>1</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D26234">
        <w:rPr>
          <w:rFonts w:ascii="Tahoma" w:hAnsi="Tahoma" w:cs="Tahoma"/>
          <w:sz w:val="24"/>
          <w:szCs w:val="24"/>
        </w:rPr>
        <w:t>56542-56546</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D26234">
        <w:rPr>
          <w:rFonts w:ascii="Tahoma" w:hAnsi="Tahoma" w:cs="Tahoma"/>
          <w:sz w:val="24"/>
          <w:szCs w:val="24"/>
        </w:rPr>
        <w:t>011-168/15</w:t>
      </w:r>
      <w:r w:rsidRPr="00DA46A4">
        <w:rPr>
          <w:rFonts w:ascii="Tahoma" w:hAnsi="Tahoma" w:cs="Tahoma"/>
          <w:sz w:val="24"/>
          <w:szCs w:val="24"/>
        </w:rPr>
        <w:t xml:space="preserve"> od 21.12.2015.godine dostavljen je i to: Program </w:t>
      </w:r>
      <w:r w:rsidR="00D26234">
        <w:rPr>
          <w:rFonts w:ascii="Tahoma" w:hAnsi="Tahoma" w:cs="Tahoma"/>
          <w:sz w:val="24"/>
          <w:szCs w:val="24"/>
        </w:rPr>
        <w:t>Ministarstvo prosvjete i sporta</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D26234">
        <w:rPr>
          <w:rFonts w:ascii="Tahoma" w:hAnsi="Tahoma" w:cs="Tahoma"/>
          <w:sz w:val="24"/>
          <w:szCs w:val="24"/>
        </w:rPr>
        <w:t>011-168/15</w:t>
      </w:r>
      <w:r w:rsidR="002C4F30">
        <w:rPr>
          <w:rFonts w:ascii="Tahoma" w:hAnsi="Tahoma" w:cs="Tahoma"/>
          <w:sz w:val="24"/>
          <w:szCs w:val="24"/>
        </w:rPr>
        <w:t xml:space="preserve">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proofErr w:type="gramStart"/>
      <w:r w:rsidR="00CC7375" w:rsidRPr="00CC7375">
        <w:rPr>
          <w:rFonts w:ascii="Tahoma" w:hAnsi="Tahoma" w:cs="Tahoma"/>
          <w:sz w:val="24"/>
          <w:szCs w:val="24"/>
        </w:rPr>
        <w:t>g</w:t>
      </w:r>
      <w:r w:rsidR="002D4235" w:rsidRPr="00CC7375">
        <w:rPr>
          <w:rFonts w:ascii="Tahoma" w:hAnsi="Tahoma" w:cs="Tahoma"/>
          <w:sz w:val="24"/>
          <w:szCs w:val="24"/>
        </w:rPr>
        <w:t>odinu</w:t>
      </w:r>
      <w:proofErr w:type="gramEnd"/>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D26234">
        <w:rPr>
          <w:rFonts w:ascii="Tahoma" w:hAnsi="Tahoma" w:cs="Tahoma"/>
          <w:sz w:val="24"/>
          <w:szCs w:val="24"/>
        </w:rPr>
        <w:t>Ministarstv</w:t>
      </w:r>
      <w:r w:rsidR="001E7692">
        <w:rPr>
          <w:rFonts w:ascii="Tahoma" w:hAnsi="Tahoma" w:cs="Tahoma"/>
          <w:sz w:val="24"/>
          <w:szCs w:val="24"/>
        </w:rPr>
        <w:t>a</w:t>
      </w:r>
      <w:r w:rsidR="00D26234">
        <w:rPr>
          <w:rFonts w:ascii="Tahoma" w:hAnsi="Tahoma" w:cs="Tahoma"/>
          <w:sz w:val="24"/>
          <w:szCs w:val="24"/>
        </w:rPr>
        <w:t xml:space="preserve"> prosvjete i sporta</w:t>
      </w:r>
      <w:r w:rsidR="007D3ECA">
        <w:rPr>
          <w:rFonts w:ascii="Tahoma" w:hAnsi="Tahoma" w:cs="Tahoma"/>
          <w:sz w:val="24"/>
          <w:szCs w:val="24"/>
        </w:rPr>
        <w:t xml:space="preserve"> dostvaljenog uz akt br. </w:t>
      </w:r>
      <w:r w:rsidR="00D26234">
        <w:rPr>
          <w:rFonts w:ascii="Tahoma" w:hAnsi="Tahoma" w:cs="Tahoma"/>
          <w:sz w:val="24"/>
          <w:szCs w:val="24"/>
        </w:rPr>
        <w:t>011-168/15</w:t>
      </w:r>
      <w:r w:rsidR="007D3ECA">
        <w:rPr>
          <w:rFonts w:ascii="Tahoma" w:hAnsi="Tahoma" w:cs="Tahoma"/>
          <w:sz w:val="24"/>
          <w:szCs w:val="24"/>
        </w:rPr>
        <w:t xml:space="preserve"> </w:t>
      </w:r>
      <w:proofErr w:type="gramStart"/>
      <w:r w:rsidR="007D3ECA">
        <w:rPr>
          <w:rFonts w:ascii="Tahoma" w:hAnsi="Tahoma" w:cs="Tahoma"/>
          <w:sz w:val="24"/>
          <w:szCs w:val="24"/>
        </w:rPr>
        <w:t>od</w:t>
      </w:r>
      <w:proofErr w:type="gramEnd"/>
      <w:r w:rsidR="007D3ECA">
        <w:rPr>
          <w:rFonts w:ascii="Tahoma" w:hAnsi="Tahoma" w:cs="Tahoma"/>
          <w:sz w:val="24"/>
          <w:szCs w:val="24"/>
        </w:rPr>
        <w:t xml:space="preserve">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1E7692"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D26234">
        <w:rPr>
          <w:rFonts w:ascii="Tahoma" w:hAnsi="Tahoma" w:cs="Tahoma"/>
          <w:bCs/>
          <w:color w:val="000000"/>
          <w:sz w:val="24"/>
          <w:szCs w:val="24"/>
        </w:rPr>
        <w:t>08-5-275/2</w:t>
      </w:r>
      <w:r>
        <w:rPr>
          <w:rFonts w:ascii="Tahoma" w:hAnsi="Tahoma" w:cs="Tahoma"/>
          <w:bCs/>
          <w:color w:val="000000"/>
          <w:sz w:val="24"/>
          <w:szCs w:val="24"/>
        </w:rPr>
        <w:t xml:space="preserve">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582EDE">
        <w:rPr>
          <w:rFonts w:ascii="Tahoma" w:hAnsi="Tahoma" w:cs="Tahoma"/>
          <w:sz w:val="24"/>
          <w:szCs w:val="24"/>
        </w:rPr>
        <w:t xml:space="preserve">Savjet </w:t>
      </w:r>
      <w:proofErr w:type="gramStart"/>
      <w:r w:rsidR="00582EDE">
        <w:rPr>
          <w:rFonts w:ascii="Tahoma" w:hAnsi="Tahoma" w:cs="Tahoma"/>
          <w:sz w:val="24"/>
          <w:szCs w:val="24"/>
        </w:rPr>
        <w:t xml:space="preserve">Agencije </w:t>
      </w:r>
      <w:r w:rsidR="00A06F28" w:rsidRPr="00A06F28">
        <w:rPr>
          <w:rFonts w:ascii="Tahoma" w:hAnsi="Tahoma" w:cs="Tahoma"/>
          <w:sz w:val="24"/>
          <w:szCs w:val="24"/>
        </w:rPr>
        <w:t xml:space="preserve"> utvrdio</w:t>
      </w:r>
      <w:proofErr w:type="gramEnd"/>
      <w:r w:rsidR="00A06F28" w:rsidRPr="00A06F28">
        <w:rPr>
          <w:rFonts w:ascii="Tahoma" w:hAnsi="Tahoma" w:cs="Tahoma"/>
          <w:sz w:val="24"/>
          <w:szCs w:val="24"/>
        </w:rPr>
        <w:t xml:space="preserve">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A06F28" w:rsidRPr="00A06F28">
        <w:rPr>
          <w:rFonts w:ascii="Tahoma" w:hAnsi="Tahoma" w:cs="Tahoma"/>
          <w:sz w:val="24"/>
          <w:szCs w:val="24"/>
        </w:rPr>
        <w:t>na</w:t>
      </w:r>
      <w:proofErr w:type="gramEnd"/>
      <w:r w:rsidR="00A06F28" w:rsidRPr="00A06F28">
        <w:rPr>
          <w:rFonts w:ascii="Tahoma" w:hAnsi="Tahoma" w:cs="Tahoma"/>
          <w:sz w:val="24"/>
          <w:szCs w:val="24"/>
        </w:rPr>
        <w:t xml:space="preserve"> pristup informacijama u posjedu organa vlasti ostvaruje se na način i po </w:t>
      </w:r>
      <w:r w:rsidR="00A06F28" w:rsidRPr="00A06F28">
        <w:rPr>
          <w:rFonts w:ascii="Tahoma" w:hAnsi="Tahoma" w:cs="Tahoma"/>
          <w:sz w:val="24"/>
          <w:szCs w:val="24"/>
        </w:rPr>
        <w:lastRenderedPageBreak/>
        <w:t xml:space="preserve">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A06F28" w:rsidRPr="00A06F28">
        <w:rPr>
          <w:rFonts w:ascii="Tahoma" w:hAnsi="Tahoma" w:cs="Tahoma"/>
          <w:sz w:val="24"/>
          <w:szCs w:val="24"/>
        </w:rPr>
        <w:t>od</w:t>
      </w:r>
      <w:proofErr w:type="gramEnd"/>
      <w:r w:rsidR="00A06F28" w:rsidRPr="00A06F28">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w:t>
      </w:r>
      <w:proofErr w:type="gramStart"/>
      <w:r w:rsidR="00A06F28" w:rsidRPr="00A06F28">
        <w:rPr>
          <w:rFonts w:ascii="Tahoma" w:hAnsi="Tahoma" w:cs="Tahoma"/>
          <w:sz w:val="24"/>
          <w:szCs w:val="24"/>
        </w:rPr>
        <w:t>na</w:t>
      </w:r>
      <w:proofErr w:type="gramEnd"/>
      <w:r w:rsidR="00A06F28" w:rsidRPr="00A06F28">
        <w:rPr>
          <w:rFonts w:ascii="Tahoma" w:hAnsi="Tahoma" w:cs="Tahoma"/>
          <w:sz w:val="24"/>
          <w:szCs w:val="24"/>
        </w:rPr>
        <w:t xml:space="preserve"> informacije koje se odnose na trošenje sredstva opredeljenih iz javnih prihoda tj </w:t>
      </w:r>
      <w:r w:rsidR="00A06F28" w:rsidRPr="00A06F28">
        <w:rPr>
          <w:rFonts w:ascii="Tahoma" w:hAnsi="Tahoma" w:cs="Tahoma"/>
          <w:sz w:val="24"/>
          <w:szCs w:val="24"/>
        </w:rPr>
        <w:lastRenderedPageBreak/>
        <w:t xml:space="preserve">budžeta Crne Gore za rad </w:t>
      </w:r>
      <w:r w:rsidR="00A9480E">
        <w:rPr>
          <w:rFonts w:ascii="Tahoma" w:hAnsi="Tahoma" w:cs="Tahoma"/>
          <w:sz w:val="24"/>
          <w:szCs w:val="24"/>
        </w:rPr>
        <w:t xml:space="preserve">Ministarstva prosvjete i sporta </w:t>
      </w:r>
      <w:r w:rsidR="00A06F28" w:rsidRPr="00A06F28">
        <w:rPr>
          <w:rFonts w:ascii="Tahoma" w:hAnsi="Tahoma" w:cs="Tahoma"/>
          <w:sz w:val="24"/>
          <w:szCs w:val="24"/>
        </w:rPr>
        <w:t>te da kroz pravilnu primjenu člana 14 Zakona o slobodnom pristupu informacijama nema mjesta u cjelosti ograničenju pristupa traženoj informaciji samo u dijelu tražene informacije. Kroz pravilnu primjenu člana 14 stav 1 tačka 1 Zakona o s</w:t>
      </w:r>
      <w:r w:rsidR="00A9480E">
        <w:rPr>
          <w:rFonts w:ascii="Tahoma" w:hAnsi="Tahoma" w:cs="Tahoma"/>
          <w:sz w:val="24"/>
          <w:szCs w:val="24"/>
        </w:rPr>
        <w:t>lobodnom pristupu informacijama</w:t>
      </w:r>
      <w:r w:rsidR="00A06F28" w:rsidRPr="00A06F28">
        <w:rPr>
          <w:rFonts w:ascii="Tahoma" w:hAnsi="Tahoma" w:cs="Tahoma"/>
          <w:sz w:val="24"/>
          <w:szCs w:val="24"/>
        </w:rPr>
        <w:t xml:space="preserve">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A06F28" w:rsidRPr="00A06F28">
        <w:rPr>
          <w:rFonts w:ascii="Tahoma" w:hAnsi="Tahoma" w:cs="Tahoma"/>
          <w:sz w:val="24"/>
          <w:szCs w:val="24"/>
        </w:rPr>
        <w:t>na</w:t>
      </w:r>
      <w:proofErr w:type="gramEnd"/>
      <w:r w:rsidR="00A06F28" w:rsidRPr="00A06F28">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A06F28" w:rsidRPr="00A06F28">
        <w:rPr>
          <w:rFonts w:ascii="Tahoma" w:hAnsi="Tahoma" w:cs="Tahoma"/>
          <w:sz w:val="24"/>
          <w:szCs w:val="24"/>
        </w:rPr>
        <w:t>na</w:t>
      </w:r>
      <w:proofErr w:type="gramEnd"/>
      <w:r w:rsidR="00A06F28" w:rsidRPr="00A06F28">
        <w:rPr>
          <w:rFonts w:ascii="Tahoma" w:hAnsi="Tahoma" w:cs="Tahoma"/>
          <w:sz w:val="24"/>
          <w:szCs w:val="24"/>
        </w:rPr>
        <w:t xml:space="preserve"> način kojim se ne može uništiti ili oštetiti tekst, odnosno sadržina informacije. </w:t>
      </w:r>
      <w:proofErr w:type="gramStart"/>
      <w:r w:rsidR="00A06F28" w:rsidRPr="00A06F28">
        <w:rPr>
          <w:rFonts w:ascii="Tahoma" w:hAnsi="Tahoma" w:cs="Tahoma"/>
          <w:sz w:val="24"/>
          <w:szCs w:val="24"/>
        </w:rPr>
        <w:t>Naime ,</w:t>
      </w:r>
      <w:proofErr w:type="gramEnd"/>
      <w:r w:rsidR="00A06F28" w:rsidRPr="00A06F28">
        <w:rPr>
          <w:rFonts w:ascii="Tahoma" w:hAnsi="Tahoma" w:cs="Tahoma"/>
          <w:sz w:val="24"/>
          <w:szCs w:val="24"/>
        </w:rPr>
        <w:t xml:space="preserve">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D26234">
        <w:rPr>
          <w:rFonts w:ascii="Tahoma" w:hAnsi="Tahoma" w:cs="Tahoma"/>
          <w:sz w:val="24"/>
          <w:szCs w:val="24"/>
        </w:rPr>
        <w:t>Ministarstv</w:t>
      </w:r>
      <w:r w:rsidR="00B53A6A">
        <w:rPr>
          <w:rFonts w:ascii="Tahoma" w:hAnsi="Tahoma" w:cs="Tahoma"/>
          <w:sz w:val="24"/>
          <w:szCs w:val="24"/>
        </w:rPr>
        <w:t>a</w:t>
      </w:r>
      <w:r w:rsidR="00D26234">
        <w:rPr>
          <w:rFonts w:ascii="Tahoma" w:hAnsi="Tahoma" w:cs="Tahoma"/>
          <w:sz w:val="24"/>
          <w:szCs w:val="24"/>
        </w:rPr>
        <w:t xml:space="preserve"> prosvjete i sporta</w:t>
      </w:r>
      <w:r w:rsidR="00E61B82" w:rsidRPr="00E61B82">
        <w:rPr>
          <w:rFonts w:ascii="Tahoma" w:hAnsi="Tahoma" w:cs="Tahoma"/>
          <w:sz w:val="24"/>
          <w:szCs w:val="24"/>
        </w:rPr>
        <w:t xml:space="preserve"> </w:t>
      </w:r>
      <w:r w:rsidR="00F15049">
        <w:rPr>
          <w:rFonts w:ascii="Tahoma" w:hAnsi="Tahoma" w:cs="Tahoma"/>
          <w:sz w:val="24"/>
          <w:szCs w:val="24"/>
        </w:rPr>
        <w:t xml:space="preserve">koju je prvostepeni organ </w:t>
      </w:r>
      <w:r w:rsidR="00F15049">
        <w:rPr>
          <w:rFonts w:ascii="Tahoma" w:hAnsi="Tahoma" w:cs="Tahoma"/>
          <w:sz w:val="24"/>
          <w:szCs w:val="24"/>
        </w:rPr>
        <w:lastRenderedPageBreak/>
        <w:t>dostavio aktom br.</w:t>
      </w:r>
      <w:r w:rsidR="00D26234">
        <w:rPr>
          <w:rFonts w:ascii="Tahoma" w:hAnsi="Tahoma" w:cs="Tahoma"/>
          <w:sz w:val="24"/>
          <w:szCs w:val="24"/>
        </w:rPr>
        <w:t>011-168/15</w:t>
      </w:r>
      <w:r w:rsidR="00E711DE">
        <w:rPr>
          <w:rFonts w:ascii="Tahoma" w:hAnsi="Tahoma" w:cs="Tahoma"/>
          <w:sz w:val="24"/>
          <w:szCs w:val="24"/>
        </w:rPr>
        <w:t xml:space="preserve">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w:t>
      </w:r>
      <w:proofErr w:type="gramStart"/>
      <w:r w:rsidR="006B15EC">
        <w:rPr>
          <w:rFonts w:ascii="Tahoma" w:hAnsi="Tahoma" w:cs="Tahoma"/>
          <w:sz w:val="24"/>
          <w:szCs w:val="24"/>
        </w:rPr>
        <w:t>na</w:t>
      </w:r>
      <w:proofErr w:type="gramEnd"/>
      <w:r w:rsidR="006B15EC">
        <w:rPr>
          <w:rFonts w:ascii="Tahoma" w:hAnsi="Tahoma" w:cs="Tahoma"/>
          <w:sz w:val="24"/>
          <w:szCs w:val="24"/>
        </w:rPr>
        <w:t xml:space="preserve">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D26234">
        <w:rPr>
          <w:rFonts w:ascii="Tahoma" w:hAnsi="Tahoma" w:cs="Tahoma"/>
          <w:sz w:val="24"/>
          <w:szCs w:val="24"/>
        </w:rPr>
        <w:t>56542-56546</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733508">
        <w:rPr>
          <w:rFonts w:ascii="Tahoma" w:hAnsi="Tahoma" w:cs="Tahoma"/>
          <w:sz w:val="24"/>
          <w:szCs w:val="24"/>
        </w:rPr>
        <w:t>s</w:t>
      </w:r>
      <w:r w:rsidR="00733508" w:rsidRPr="00C622D0">
        <w:rPr>
          <w:rFonts w:ascii="Tahoma" w:hAnsi="Tahoma" w:cs="Tahoma"/>
          <w:sz w:val="24"/>
          <w:szCs w:val="24"/>
        </w:rPr>
        <w:t xml:space="preserve">vih rashoda realizovanih za čitavu 2012. </w:t>
      </w:r>
      <w:proofErr w:type="gramStart"/>
      <w:r w:rsidR="00733508" w:rsidRPr="00C622D0">
        <w:rPr>
          <w:rFonts w:ascii="Tahoma" w:hAnsi="Tahoma" w:cs="Tahoma"/>
          <w:sz w:val="24"/>
          <w:szCs w:val="24"/>
        </w:rPr>
        <w:t>godinu</w:t>
      </w:r>
      <w:proofErr w:type="gramEnd"/>
      <w:r w:rsidR="00733508" w:rsidRPr="00C622D0">
        <w:rPr>
          <w:rFonts w:ascii="Tahoma" w:hAnsi="Tahoma" w:cs="Tahoma"/>
          <w:sz w:val="24"/>
          <w:szCs w:val="24"/>
        </w:rPr>
        <w:t xml:space="preserve"> (pojedinačno po svrhama sa opisima konta, svrhama doznaka, primaocima, da</w:t>
      </w:r>
      <w:r w:rsidR="00733508">
        <w:rPr>
          <w:rFonts w:ascii="Tahoma" w:hAnsi="Tahoma" w:cs="Tahoma"/>
          <w:sz w:val="24"/>
          <w:szCs w:val="24"/>
        </w:rPr>
        <w:t>tumima odobrenja i datumima plać</w:t>
      </w:r>
      <w:r w:rsidR="00733508" w:rsidRPr="00C622D0">
        <w:rPr>
          <w:rFonts w:ascii="Tahoma" w:hAnsi="Tahoma" w:cs="Tahoma"/>
          <w:sz w:val="24"/>
          <w:szCs w:val="24"/>
        </w:rPr>
        <w:t>anja, te ukupnim saldom) sa budžetske pozicije: Ministarstvo prosvjete i sporta; Program: Administracija; Funkcionalna klasifikacija: 0980; Ekonomska klasifikacija: 4139; Opis: Ugovorene usluge</w:t>
      </w:r>
      <w:r w:rsidR="00733508" w:rsidRPr="00C622D0">
        <w:rPr>
          <w:rFonts w:ascii="Tahoma" w:hAnsi="Tahoma" w:cs="Tahoma"/>
          <w:sz w:val="24"/>
          <w:szCs w:val="24"/>
          <w:lang w:val="sr-Latn-CS"/>
        </w:rPr>
        <w:t xml:space="preserve">; </w:t>
      </w:r>
      <w:r w:rsidR="00733508">
        <w:rPr>
          <w:rFonts w:ascii="Tahoma" w:hAnsi="Tahoma" w:cs="Tahoma"/>
          <w:sz w:val="24"/>
          <w:szCs w:val="24"/>
        </w:rPr>
        <w:t>s</w:t>
      </w:r>
      <w:r w:rsidR="00733508" w:rsidRPr="00C622D0">
        <w:rPr>
          <w:rFonts w:ascii="Tahoma" w:hAnsi="Tahoma" w:cs="Tahoma"/>
          <w:sz w:val="24"/>
          <w:szCs w:val="24"/>
        </w:rPr>
        <w:t xml:space="preserve">vih rashoda realizovanih za čitavu 2012. </w:t>
      </w:r>
      <w:proofErr w:type="gramStart"/>
      <w:r w:rsidR="00733508" w:rsidRPr="00C622D0">
        <w:rPr>
          <w:rFonts w:ascii="Tahoma" w:hAnsi="Tahoma" w:cs="Tahoma"/>
          <w:sz w:val="24"/>
          <w:szCs w:val="24"/>
        </w:rPr>
        <w:t>godinu</w:t>
      </w:r>
      <w:proofErr w:type="gramEnd"/>
      <w:r w:rsidR="00733508" w:rsidRPr="00C622D0">
        <w:rPr>
          <w:rFonts w:ascii="Tahoma" w:hAnsi="Tahoma" w:cs="Tahoma"/>
          <w:sz w:val="24"/>
          <w:szCs w:val="24"/>
        </w:rPr>
        <w:t xml:space="preserve"> (pojedinačno po svrhama sa opisima konta, svrhama doznaka, primaocima, da</w:t>
      </w:r>
      <w:r w:rsidR="00733508">
        <w:rPr>
          <w:rFonts w:ascii="Tahoma" w:hAnsi="Tahoma" w:cs="Tahoma"/>
          <w:sz w:val="24"/>
          <w:szCs w:val="24"/>
        </w:rPr>
        <w:t>tumima odobrenja i datumima plać</w:t>
      </w:r>
      <w:r w:rsidR="00733508" w:rsidRPr="00C622D0">
        <w:rPr>
          <w:rFonts w:ascii="Tahoma" w:hAnsi="Tahoma" w:cs="Tahoma"/>
          <w:sz w:val="24"/>
          <w:szCs w:val="24"/>
        </w:rPr>
        <w:t xml:space="preserve">anja, te ukupnim saldom) sa budžetske pozicije: Ministarstvo prosvjete i sporta; Program: Visoko obrazovanje; Funkcionalna klasifikacija: 0941; Ekonomska klasifikacija: 4129; Opis: Ostale naknade; </w:t>
      </w:r>
      <w:r w:rsidR="00733508">
        <w:rPr>
          <w:rFonts w:ascii="Tahoma" w:hAnsi="Tahoma" w:cs="Tahoma"/>
          <w:sz w:val="24"/>
          <w:szCs w:val="24"/>
        </w:rPr>
        <w:t>s</w:t>
      </w:r>
      <w:r w:rsidR="00733508" w:rsidRPr="00C622D0">
        <w:rPr>
          <w:rFonts w:ascii="Tahoma" w:hAnsi="Tahoma" w:cs="Tahoma"/>
          <w:sz w:val="24"/>
          <w:szCs w:val="24"/>
        </w:rPr>
        <w:t xml:space="preserve">vih rashoda realizovanih za čitavu 2012. </w:t>
      </w:r>
      <w:proofErr w:type="gramStart"/>
      <w:r w:rsidR="00733508" w:rsidRPr="00C622D0">
        <w:rPr>
          <w:rFonts w:ascii="Tahoma" w:hAnsi="Tahoma" w:cs="Tahoma"/>
          <w:sz w:val="24"/>
          <w:szCs w:val="24"/>
        </w:rPr>
        <w:t>godinu</w:t>
      </w:r>
      <w:proofErr w:type="gramEnd"/>
      <w:r w:rsidR="00733508" w:rsidRPr="00C622D0">
        <w:rPr>
          <w:rFonts w:ascii="Tahoma" w:hAnsi="Tahoma" w:cs="Tahoma"/>
          <w:sz w:val="24"/>
          <w:szCs w:val="24"/>
        </w:rPr>
        <w:t xml:space="preserve"> (pojedinačno po svrhama sa opisima konta, svrhama doznaka, primaocima, datumima odobrenja i datumima plaćanja, te ukupnim saldom) sa budžetske pozicije: Ministarstvo prosvjete i sporta; Program: Visoko obrazovanje; Funkcionalna klasifikacija: 0941; Ekonomska klasifikacija: 4139; Opis: Ugovorene usluge; </w:t>
      </w:r>
      <w:r w:rsidR="00733508">
        <w:rPr>
          <w:rFonts w:ascii="Tahoma" w:hAnsi="Tahoma" w:cs="Tahoma"/>
          <w:sz w:val="24"/>
          <w:szCs w:val="24"/>
        </w:rPr>
        <w:t>s</w:t>
      </w:r>
      <w:r w:rsidR="00733508" w:rsidRPr="00C622D0">
        <w:rPr>
          <w:rFonts w:ascii="Tahoma" w:hAnsi="Tahoma" w:cs="Tahoma"/>
          <w:sz w:val="24"/>
          <w:szCs w:val="24"/>
        </w:rPr>
        <w:t xml:space="preserve">vih rashoda realizovanih za čitavu 2012. </w:t>
      </w:r>
      <w:proofErr w:type="gramStart"/>
      <w:r w:rsidR="00733508" w:rsidRPr="00C622D0">
        <w:rPr>
          <w:rFonts w:ascii="Tahoma" w:hAnsi="Tahoma" w:cs="Tahoma"/>
          <w:sz w:val="24"/>
          <w:szCs w:val="24"/>
        </w:rPr>
        <w:t>godinu</w:t>
      </w:r>
      <w:proofErr w:type="gramEnd"/>
      <w:r w:rsidR="00733508" w:rsidRPr="00C622D0">
        <w:rPr>
          <w:rFonts w:ascii="Tahoma" w:hAnsi="Tahoma" w:cs="Tahoma"/>
          <w:sz w:val="24"/>
          <w:szCs w:val="24"/>
        </w:rPr>
        <w:t xml:space="preserve"> (pojedinačno po svrhama sa opisima konta, svrhama doznaka, primaocima, datumima odobrenja i datumima plaćanja, te ukupnim saldom) sa budžetske pozicije: Ministarstvo prosvjete i sporta; Program: Uprava za mlade i sport; Funkcionalna klasifikacija: 0810; Ekonomska klasifikacija: 4311; Opis: </w:t>
      </w:r>
      <w:r w:rsidR="00733508">
        <w:rPr>
          <w:rFonts w:ascii="Tahoma" w:hAnsi="Tahoma" w:cs="Tahoma"/>
          <w:sz w:val="24"/>
          <w:szCs w:val="24"/>
        </w:rPr>
        <w:t>Transferi javnim institucijama i s</w:t>
      </w:r>
      <w:r w:rsidR="00733508" w:rsidRPr="00C622D0">
        <w:rPr>
          <w:rFonts w:ascii="Tahoma" w:hAnsi="Tahoma" w:cs="Tahoma"/>
          <w:sz w:val="24"/>
          <w:szCs w:val="24"/>
        </w:rPr>
        <w:t xml:space="preserve">vih rashoda realizovanih za čitavu 2012. godinu (pojedinačno po svrhama sa opisima konta, svrhama doznaka, </w:t>
      </w:r>
      <w:r w:rsidR="00733508" w:rsidRPr="00C622D0">
        <w:rPr>
          <w:rFonts w:ascii="Tahoma" w:hAnsi="Tahoma" w:cs="Tahoma"/>
          <w:sz w:val="24"/>
          <w:szCs w:val="24"/>
        </w:rPr>
        <w:lastRenderedPageBreak/>
        <w:t>primaocima, datumima odobrenja i datumima plaćanja, te ukupnim saldom) sa budžetske pozicije: Ministarstvo prosvjete i sporta; Program: Uprava za mlade i sport; Funkcionalna klasifikacija: 0810; Ekonomska klasifikacija: 4313;</w:t>
      </w:r>
      <w:r w:rsidR="00733508">
        <w:rPr>
          <w:rFonts w:ascii="Tahoma" w:hAnsi="Tahoma" w:cs="Tahoma"/>
          <w:sz w:val="24"/>
          <w:szCs w:val="24"/>
        </w:rPr>
        <w:t xml:space="preserve"> Opis: Transferi pojedincima</w:t>
      </w:r>
      <w:r w:rsidR="00E61B82" w:rsidRPr="00E61B82">
        <w:rPr>
          <w:rFonts w:ascii="Tahoma" w:hAnsi="Tahoma" w:cs="Tahoma"/>
          <w:sz w:val="24"/>
          <w:szCs w:val="24"/>
        </w:rPr>
        <w:t>,</w:t>
      </w:r>
      <w:r w:rsidR="00F63A41" w:rsidRPr="00F63A41">
        <w:t xml:space="preserve"> </w:t>
      </w:r>
      <w:r w:rsidR="00F63A41" w:rsidRPr="00F63A41">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733508">
        <w:rPr>
          <w:rFonts w:ascii="Tahoma" w:hAnsi="Tahoma" w:cs="Tahoma"/>
          <w:sz w:val="24"/>
          <w:szCs w:val="24"/>
        </w:rPr>
        <w:t>210</w:t>
      </w:r>
      <w:r>
        <w:rPr>
          <w:rFonts w:ascii="Tahoma" w:hAnsi="Tahoma" w:cs="Tahoma"/>
          <w:sz w:val="24"/>
          <w:szCs w:val="24"/>
        </w:rPr>
        <w:t xml:space="preserve"> stranic</w:t>
      </w:r>
      <w:r w:rsidR="00733508">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733508">
        <w:rPr>
          <w:rFonts w:ascii="Tahoma" w:hAnsi="Tahoma" w:cs="Tahoma"/>
          <w:sz w:val="24"/>
          <w:szCs w:val="24"/>
        </w:rPr>
        <w:t>21</w:t>
      </w:r>
      <w:r>
        <w:rPr>
          <w:rFonts w:ascii="Tahoma" w:hAnsi="Tahoma" w:cs="Tahoma"/>
          <w:sz w:val="24"/>
          <w:szCs w:val="24"/>
        </w:rPr>
        <w:t>,</w:t>
      </w:r>
      <w:r w:rsidR="00733508">
        <w:rPr>
          <w:rFonts w:ascii="Tahoma" w:hAnsi="Tahoma" w:cs="Tahoma"/>
          <w:sz w:val="24"/>
          <w:szCs w:val="24"/>
        </w:rPr>
        <w:t>0</w:t>
      </w:r>
      <w:r>
        <w:rPr>
          <w:rFonts w:ascii="Tahoma" w:hAnsi="Tahoma" w:cs="Tahoma"/>
          <w:sz w:val="24"/>
          <w:szCs w:val="24"/>
        </w:rPr>
        <w:t xml:space="preserve">0 EUR i to na ime kopiranja </w:t>
      </w:r>
      <w:r w:rsidR="00733508">
        <w:rPr>
          <w:rFonts w:ascii="Tahoma" w:hAnsi="Tahoma" w:cs="Tahoma"/>
          <w:sz w:val="24"/>
          <w:szCs w:val="24"/>
        </w:rPr>
        <w:t>210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lastRenderedPageBreak/>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D26234">
        <w:rPr>
          <w:rFonts w:ascii="Tahoma" w:hAnsi="Tahoma" w:cs="Tahoma"/>
          <w:sz w:val="24"/>
          <w:szCs w:val="24"/>
        </w:rPr>
        <w:t>56542-56546</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97" w:rsidRDefault="00BE6C97" w:rsidP="004C7646">
      <w:pPr>
        <w:spacing w:after="0" w:line="240" w:lineRule="auto"/>
      </w:pPr>
      <w:r>
        <w:separator/>
      </w:r>
    </w:p>
  </w:endnote>
  <w:endnote w:type="continuationSeparator" w:id="0">
    <w:p w:rsidR="00BE6C97" w:rsidRDefault="00BE6C9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E6C97"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6C97" w:rsidP="00EA2993">
    <w:pPr>
      <w:pStyle w:val="Footer"/>
      <w:rPr>
        <w:b/>
        <w:sz w:val="16"/>
        <w:szCs w:val="16"/>
      </w:rPr>
    </w:pPr>
  </w:p>
  <w:p w:rsidR="0090753B" w:rsidRPr="00E62A90" w:rsidRDefault="00BE6C97" w:rsidP="00E62A90">
    <w:pPr>
      <w:pStyle w:val="Footer"/>
      <w:shd w:val="clear" w:color="auto" w:fill="FF0000"/>
      <w:jc w:val="center"/>
      <w:rPr>
        <w:b/>
        <w:color w:val="FF0000"/>
        <w:sz w:val="2"/>
        <w:szCs w:val="2"/>
      </w:rPr>
    </w:pPr>
  </w:p>
  <w:p w:rsidR="0090753B" w:rsidRDefault="00BE6C97"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E6C97" w:rsidP="00E03674">
    <w:pPr>
      <w:pStyle w:val="Footer"/>
      <w:jc w:val="center"/>
      <w:rPr>
        <w:sz w:val="16"/>
        <w:szCs w:val="16"/>
      </w:rPr>
    </w:pPr>
  </w:p>
  <w:p w:rsidR="0090753B" w:rsidRPr="002B6C39" w:rsidRDefault="00BE6C97">
    <w:pPr>
      <w:pStyle w:val="Footer"/>
    </w:pPr>
  </w:p>
  <w:p w:rsidR="0090753B" w:rsidRDefault="00BE6C97"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6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97" w:rsidRDefault="00BE6C97" w:rsidP="004C7646">
      <w:pPr>
        <w:spacing w:after="0" w:line="240" w:lineRule="auto"/>
      </w:pPr>
      <w:r>
        <w:separator/>
      </w:r>
    </w:p>
  </w:footnote>
  <w:footnote w:type="continuationSeparator" w:id="0">
    <w:p w:rsidR="00BE6C97" w:rsidRDefault="00BE6C9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6C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6C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E6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17A3B"/>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0B99"/>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E7692"/>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1CA9"/>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0894"/>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5D07"/>
    <w:rsid w:val="003A6AEB"/>
    <w:rsid w:val="003B6FF0"/>
    <w:rsid w:val="003C195F"/>
    <w:rsid w:val="003C3119"/>
    <w:rsid w:val="003C4753"/>
    <w:rsid w:val="003C56F4"/>
    <w:rsid w:val="003D0D58"/>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2EDE"/>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B7E8D"/>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A784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3508"/>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A57"/>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E58F1"/>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06F28"/>
    <w:rsid w:val="00A12101"/>
    <w:rsid w:val="00A12D89"/>
    <w:rsid w:val="00A1690B"/>
    <w:rsid w:val="00A17622"/>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480E"/>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3A6A"/>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E6C97"/>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26234"/>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2853"/>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5D31"/>
    <w:rsid w:val="00F1687F"/>
    <w:rsid w:val="00F17C54"/>
    <w:rsid w:val="00F2079D"/>
    <w:rsid w:val="00F209C7"/>
    <w:rsid w:val="00F2169A"/>
    <w:rsid w:val="00F2372A"/>
    <w:rsid w:val="00F24D93"/>
    <w:rsid w:val="00F313E1"/>
    <w:rsid w:val="00F31E78"/>
    <w:rsid w:val="00F3677D"/>
    <w:rsid w:val="00F448A0"/>
    <w:rsid w:val="00F47A13"/>
    <w:rsid w:val="00F47CD2"/>
    <w:rsid w:val="00F50323"/>
    <w:rsid w:val="00F513BA"/>
    <w:rsid w:val="00F52F9F"/>
    <w:rsid w:val="00F53892"/>
    <w:rsid w:val="00F53EF2"/>
    <w:rsid w:val="00F63A41"/>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33FF5-CC13-47E4-95B4-168F0132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325</cp:revision>
  <cp:lastPrinted>2015-07-09T09:00:00Z</cp:lastPrinted>
  <dcterms:created xsi:type="dcterms:W3CDTF">2015-06-17T10:45:00Z</dcterms:created>
  <dcterms:modified xsi:type="dcterms:W3CDTF">2016-11-12T18:36:00Z</dcterms:modified>
</cp:coreProperties>
</file>