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401A2E">
        <w:rPr>
          <w:rFonts w:ascii="Tahoma" w:hAnsi="Tahoma" w:cs="Tahoma"/>
          <w:b/>
          <w:sz w:val="24"/>
          <w:szCs w:val="24"/>
        </w:rPr>
        <w:t>20</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F33DAA">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F33DAA">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401A2E">
        <w:rPr>
          <w:rFonts w:ascii="Tahoma" w:hAnsi="Tahoma" w:cs="Tahoma"/>
          <w:sz w:val="24"/>
          <w:szCs w:val="24"/>
        </w:rPr>
        <w:t>56585</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401A2E">
        <w:rPr>
          <w:rFonts w:ascii="Tahoma" w:hAnsi="Tahoma" w:cs="Tahoma"/>
          <w:bCs/>
          <w:color w:val="000000"/>
          <w:sz w:val="24"/>
          <w:szCs w:val="24"/>
        </w:rPr>
        <w:t>08-5-282/2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401A2E">
        <w:rPr>
          <w:rFonts w:ascii="Tahoma" w:hAnsi="Tahoma" w:cs="Tahoma"/>
          <w:bCs/>
          <w:color w:val="000000"/>
          <w:sz w:val="24"/>
          <w:szCs w:val="24"/>
        </w:rPr>
        <w:t>08-5-282/2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401A2E">
        <w:rPr>
          <w:rFonts w:ascii="Tahoma" w:hAnsi="Tahoma" w:cs="Tahoma"/>
          <w:sz w:val="24"/>
          <w:szCs w:val="24"/>
        </w:rPr>
        <w:t>56585</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401A2E">
        <w:rPr>
          <w:rFonts w:ascii="Tahoma" w:hAnsi="Tahoma" w:cs="Tahoma"/>
          <w:sz w:val="24"/>
          <w:szCs w:val="24"/>
        </w:rPr>
        <w:t>Zaštitnik ljudskih prava i sloboda</w:t>
      </w:r>
      <w:r w:rsidR="00EE33E7">
        <w:rPr>
          <w:rFonts w:ascii="Tahoma" w:hAnsi="Tahoma" w:cs="Tahoma"/>
          <w:sz w:val="24"/>
          <w:szCs w:val="24"/>
        </w:rPr>
        <w:t xml:space="preserve">; Program: </w:t>
      </w:r>
      <w:r w:rsidR="00401A2E">
        <w:rPr>
          <w:rFonts w:ascii="Tahoma" w:hAnsi="Tahoma" w:cs="Tahoma"/>
          <w:sz w:val="24"/>
          <w:szCs w:val="24"/>
        </w:rPr>
        <w:t>Prevencija torture</w:t>
      </w:r>
      <w:r w:rsidR="00EE33E7">
        <w:rPr>
          <w:rFonts w:ascii="Tahoma" w:hAnsi="Tahoma" w:cs="Tahoma"/>
          <w:sz w:val="24"/>
          <w:szCs w:val="24"/>
        </w:rPr>
        <w:t xml:space="preserve">; Funkcionalna klasifikacija: </w:t>
      </w:r>
      <w:r w:rsidR="00176F43">
        <w:rPr>
          <w:rFonts w:ascii="Tahoma" w:hAnsi="Tahoma" w:cs="Tahoma"/>
          <w:sz w:val="24"/>
          <w:szCs w:val="24"/>
        </w:rPr>
        <w:t>0</w:t>
      </w:r>
      <w:r w:rsidR="00401A2E">
        <w:rPr>
          <w:rFonts w:ascii="Tahoma" w:hAnsi="Tahoma" w:cs="Tahoma"/>
          <w:sz w:val="24"/>
          <w:szCs w:val="24"/>
        </w:rPr>
        <w:t>3</w:t>
      </w:r>
      <w:r w:rsidR="00176F43">
        <w:rPr>
          <w:rFonts w:ascii="Tahoma" w:hAnsi="Tahoma" w:cs="Tahoma"/>
          <w:sz w:val="24"/>
          <w:szCs w:val="24"/>
        </w:rPr>
        <w:t>60</w:t>
      </w:r>
      <w:r w:rsidR="003663ED">
        <w:rPr>
          <w:rFonts w:ascii="Tahoma" w:hAnsi="Tahoma" w:cs="Tahoma"/>
          <w:sz w:val="24"/>
          <w:szCs w:val="24"/>
        </w:rPr>
        <w:t>; Ekonomska klasifikacija: 4</w:t>
      </w:r>
      <w:r w:rsidR="00A12D89">
        <w:rPr>
          <w:rFonts w:ascii="Tahoma" w:hAnsi="Tahoma" w:cs="Tahoma"/>
          <w:sz w:val="24"/>
          <w:szCs w:val="24"/>
        </w:rPr>
        <w:t>1</w:t>
      </w:r>
      <w:r w:rsidR="00176F43">
        <w:rPr>
          <w:rFonts w:ascii="Tahoma" w:hAnsi="Tahoma" w:cs="Tahoma"/>
          <w:sz w:val="24"/>
          <w:szCs w:val="24"/>
        </w:rPr>
        <w:t>2</w:t>
      </w:r>
      <w:r w:rsidR="003663ED">
        <w:rPr>
          <w:rFonts w:ascii="Tahoma" w:hAnsi="Tahoma" w:cs="Tahoma"/>
          <w:sz w:val="24"/>
          <w:szCs w:val="24"/>
        </w:rPr>
        <w:t>9</w:t>
      </w:r>
      <w:r w:rsidR="00EE33E7">
        <w:rPr>
          <w:rFonts w:ascii="Tahoma" w:hAnsi="Tahoma" w:cs="Tahoma"/>
          <w:sz w:val="24"/>
          <w:szCs w:val="24"/>
        </w:rPr>
        <w:t xml:space="preserve">; Opis: </w:t>
      </w:r>
      <w:r w:rsidR="00176F43">
        <w:rPr>
          <w:rFonts w:ascii="Tahoma" w:hAnsi="Tahoma" w:cs="Tahoma"/>
          <w:sz w:val="24"/>
          <w:szCs w:val="24"/>
        </w:rPr>
        <w:t>ostale naknade</w:t>
      </w:r>
      <w:r w:rsidR="00EE33E7">
        <w:rPr>
          <w:rFonts w:ascii="Tahoma" w:hAnsi="Tahoma" w:cs="Tahoma"/>
          <w:sz w:val="24"/>
          <w:szCs w:val="24"/>
        </w:rPr>
        <w:t>,</w:t>
      </w:r>
      <w:r w:rsidR="00FD14ED" w:rsidRPr="00FD14ED">
        <w:t xml:space="preserve"> </w:t>
      </w:r>
      <w:r w:rsidR="00FD14ED" w:rsidRPr="00FD14ED">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401A2E">
        <w:rPr>
          <w:rFonts w:ascii="Tahoma" w:hAnsi="Tahoma" w:cs="Tahoma"/>
          <w:sz w:val="24"/>
          <w:szCs w:val="24"/>
          <w:lang w:val="sr-Latn-ME"/>
        </w:rPr>
        <w:t>1</w:t>
      </w:r>
      <w:r>
        <w:rPr>
          <w:rFonts w:ascii="Tahoma" w:hAnsi="Tahoma" w:cs="Tahoma"/>
          <w:sz w:val="24"/>
          <w:szCs w:val="24"/>
          <w:lang w:val="sr-Latn-ME"/>
        </w:rPr>
        <w:t>,</w:t>
      </w:r>
      <w:r w:rsidR="00401A2E">
        <w:rPr>
          <w:rFonts w:ascii="Tahoma" w:hAnsi="Tahoma" w:cs="Tahoma"/>
          <w:sz w:val="24"/>
          <w:szCs w:val="24"/>
          <w:lang w:val="sr-Latn-ME"/>
        </w:rPr>
        <w:t>7</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401A2E">
        <w:rPr>
          <w:rFonts w:ascii="Tahoma" w:hAnsi="Tahoma" w:cs="Tahoma"/>
          <w:sz w:val="24"/>
          <w:szCs w:val="24"/>
        </w:rPr>
        <w:t>56585</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401A2E" w:rsidRDefault="00401A2E" w:rsidP="00483C24">
      <w:pPr>
        <w:jc w:val="center"/>
        <w:rPr>
          <w:rFonts w:ascii="Tahoma" w:hAnsi="Tahoma" w:cs="Tahoma"/>
          <w:b/>
          <w:sz w:val="24"/>
          <w:szCs w:val="24"/>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401A2E">
        <w:rPr>
          <w:rFonts w:ascii="Tahoma" w:hAnsi="Tahoma" w:cs="Tahoma"/>
          <w:sz w:val="24"/>
          <w:szCs w:val="24"/>
        </w:rPr>
        <w:t>56585</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401A2E">
        <w:rPr>
          <w:rFonts w:ascii="Tahoma" w:hAnsi="Tahoma" w:cs="Tahoma"/>
          <w:sz w:val="24"/>
          <w:szCs w:val="24"/>
        </w:rPr>
        <w:t>56585</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w:t>
      </w:r>
      <w:r w:rsidR="00695E87" w:rsidRPr="0027230F">
        <w:rPr>
          <w:rFonts w:ascii="Tahoma" w:hAnsi="Tahoma" w:cs="Tahoma"/>
          <w:sz w:val="24"/>
          <w:szCs w:val="24"/>
        </w:rPr>
        <w:lastRenderedPageBreak/>
        <w:t>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lastRenderedPageBreak/>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401A2E">
        <w:rPr>
          <w:rFonts w:ascii="Tahoma" w:hAnsi="Tahoma" w:cs="Tahoma"/>
          <w:sz w:val="24"/>
          <w:szCs w:val="24"/>
        </w:rPr>
        <w:t>08-5-282/2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401A2E">
        <w:rPr>
          <w:rFonts w:ascii="Tahoma" w:hAnsi="Tahoma" w:cs="Tahoma"/>
          <w:sz w:val="24"/>
          <w:szCs w:val="24"/>
        </w:rPr>
        <w:t>18</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401A2E">
        <w:rPr>
          <w:rFonts w:ascii="Tahoma" w:hAnsi="Tahoma" w:cs="Tahoma"/>
          <w:sz w:val="24"/>
          <w:szCs w:val="24"/>
        </w:rPr>
        <w:t>56585</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401A2E">
        <w:rPr>
          <w:rFonts w:ascii="Tahoma" w:hAnsi="Tahoma" w:cs="Tahoma"/>
          <w:sz w:val="24"/>
          <w:szCs w:val="24"/>
        </w:rPr>
        <w:t xml:space="preserve">011-228/15 </w:t>
      </w:r>
      <w:r w:rsidRPr="00DA46A4">
        <w:rPr>
          <w:rFonts w:ascii="Tahoma" w:hAnsi="Tahoma" w:cs="Tahoma"/>
          <w:sz w:val="24"/>
          <w:szCs w:val="24"/>
        </w:rPr>
        <w:t xml:space="preserve">od 21.12.2015.godine dostavljen je i to: Program </w:t>
      </w:r>
      <w:r w:rsidR="00401A2E">
        <w:rPr>
          <w:rFonts w:ascii="Tahoma" w:hAnsi="Tahoma" w:cs="Tahoma"/>
          <w:sz w:val="24"/>
          <w:szCs w:val="24"/>
        </w:rPr>
        <w:t>Zaštitnik</w:t>
      </w:r>
      <w:r w:rsidR="00DA7511">
        <w:rPr>
          <w:rFonts w:ascii="Tahoma" w:hAnsi="Tahoma" w:cs="Tahoma"/>
          <w:sz w:val="24"/>
          <w:szCs w:val="24"/>
        </w:rPr>
        <w:t>a</w:t>
      </w:r>
      <w:r w:rsidR="00401A2E">
        <w:rPr>
          <w:rFonts w:ascii="Tahoma" w:hAnsi="Tahoma" w:cs="Tahoma"/>
          <w:sz w:val="24"/>
          <w:szCs w:val="24"/>
        </w:rPr>
        <w:t xml:space="preserve"> ljudskih prava i sloboda</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401A2E">
        <w:rPr>
          <w:rFonts w:ascii="Tahoma" w:hAnsi="Tahoma" w:cs="Tahoma"/>
          <w:sz w:val="24"/>
          <w:szCs w:val="24"/>
        </w:rPr>
        <w:t xml:space="preserve">011-228/15 </w:t>
      </w:r>
      <w:r w:rsidR="002C4F30">
        <w:rPr>
          <w:rFonts w:ascii="Tahoma" w:hAnsi="Tahoma" w:cs="Tahoma"/>
          <w:sz w:val="24"/>
          <w:szCs w:val="24"/>
        </w:rPr>
        <w:t>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w:t>
      </w:r>
      <w:r w:rsidR="002D4235" w:rsidRPr="00CC7375">
        <w:rPr>
          <w:rFonts w:ascii="Tahoma" w:hAnsi="Tahoma" w:cs="Tahoma"/>
          <w:sz w:val="24"/>
          <w:szCs w:val="24"/>
        </w:rPr>
        <w:lastRenderedPageBreak/>
        <w:t>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 xml:space="preserve">u </w:t>
      </w:r>
      <w:r w:rsidR="00877AA2" w:rsidRPr="00877AA2">
        <w:rPr>
          <w:rFonts w:ascii="Tahoma" w:hAnsi="Tahoma" w:cs="Tahoma"/>
          <w:sz w:val="24"/>
          <w:szCs w:val="24"/>
        </w:rPr>
        <w:t xml:space="preserve">Program </w:t>
      </w:r>
      <w:r w:rsidR="00401A2E">
        <w:rPr>
          <w:rFonts w:ascii="Tahoma" w:hAnsi="Tahoma" w:cs="Tahoma"/>
          <w:sz w:val="24"/>
          <w:szCs w:val="24"/>
        </w:rPr>
        <w:t>Zaštitnik</w:t>
      </w:r>
      <w:r w:rsidR="00730396">
        <w:rPr>
          <w:rFonts w:ascii="Tahoma" w:hAnsi="Tahoma" w:cs="Tahoma"/>
          <w:sz w:val="24"/>
          <w:szCs w:val="24"/>
        </w:rPr>
        <w:t>a</w:t>
      </w:r>
      <w:r w:rsidR="00401A2E">
        <w:rPr>
          <w:rFonts w:ascii="Tahoma" w:hAnsi="Tahoma" w:cs="Tahoma"/>
          <w:sz w:val="24"/>
          <w:szCs w:val="24"/>
        </w:rPr>
        <w:t xml:space="preserve"> ljudskih prava i sloboda</w:t>
      </w:r>
      <w:r w:rsidR="00877AA2" w:rsidRPr="00877AA2">
        <w:rPr>
          <w:rFonts w:ascii="Tahoma" w:hAnsi="Tahoma" w:cs="Tahoma"/>
          <w:sz w:val="24"/>
          <w:szCs w:val="24"/>
        </w:rPr>
        <w:t xml:space="preserve"> </w:t>
      </w:r>
      <w:r w:rsidR="007D3ECA">
        <w:rPr>
          <w:rFonts w:ascii="Tahoma" w:hAnsi="Tahoma" w:cs="Tahoma"/>
          <w:sz w:val="24"/>
          <w:szCs w:val="24"/>
        </w:rPr>
        <w:t>dost</w:t>
      </w:r>
      <w:r w:rsidR="00AF0AC2">
        <w:rPr>
          <w:rFonts w:ascii="Tahoma" w:hAnsi="Tahoma" w:cs="Tahoma"/>
          <w:sz w:val="24"/>
          <w:szCs w:val="24"/>
        </w:rPr>
        <w:t>av</w:t>
      </w:r>
      <w:r w:rsidR="007D3ECA">
        <w:rPr>
          <w:rFonts w:ascii="Tahoma" w:hAnsi="Tahoma" w:cs="Tahoma"/>
          <w:sz w:val="24"/>
          <w:szCs w:val="24"/>
        </w:rPr>
        <w:t xml:space="preserve">ljenog uz akt br. </w:t>
      </w:r>
      <w:r w:rsidR="00401A2E">
        <w:rPr>
          <w:rFonts w:ascii="Tahoma" w:hAnsi="Tahoma" w:cs="Tahoma"/>
          <w:sz w:val="24"/>
          <w:szCs w:val="24"/>
        </w:rPr>
        <w:t xml:space="preserve">011-228/15 </w:t>
      </w:r>
      <w:r w:rsidR="007D3ECA">
        <w:rPr>
          <w:rFonts w:ascii="Tahoma" w:hAnsi="Tahoma" w:cs="Tahoma"/>
          <w:sz w:val="24"/>
          <w:szCs w:val="24"/>
        </w:rPr>
        <w:t xml:space="preserve">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DA07F8"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401A2E">
        <w:rPr>
          <w:rFonts w:ascii="Tahoma" w:hAnsi="Tahoma" w:cs="Tahoma"/>
          <w:bCs/>
          <w:color w:val="000000"/>
          <w:sz w:val="24"/>
          <w:szCs w:val="24"/>
        </w:rPr>
        <w:t>08-5-282/2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7D2657" w:rsidRPr="007D2657">
        <w:rPr>
          <w:rFonts w:ascii="Tahoma" w:hAnsi="Tahoma" w:cs="Tahoma"/>
          <w:color w:val="000000"/>
          <w:sz w:val="24"/>
          <w:szCs w:val="24"/>
        </w:rPr>
        <w:t xml:space="preserve">Savjet Agencije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w:t>
      </w:r>
      <w:r w:rsidR="007D2657" w:rsidRPr="007D2657">
        <w:rPr>
          <w:rFonts w:ascii="Tahoma" w:hAnsi="Tahoma" w:cs="Tahoma"/>
          <w:color w:val="000000"/>
          <w:sz w:val="24"/>
          <w:szCs w:val="24"/>
        </w:rPr>
        <w:lastRenderedPageBreak/>
        <w:t xml:space="preserve">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DD7D2D">
        <w:rPr>
          <w:rFonts w:ascii="Tahoma" w:hAnsi="Tahoma" w:cs="Tahoma"/>
          <w:color w:val="000000"/>
          <w:sz w:val="24"/>
          <w:szCs w:val="24"/>
        </w:rPr>
        <w:t xml:space="preserve">Zaštitnika ljudskih prava i sloboda </w:t>
      </w:r>
      <w:r w:rsidR="007D2657" w:rsidRPr="007D2657">
        <w:rPr>
          <w:rFonts w:ascii="Tahoma" w:hAnsi="Tahoma" w:cs="Tahoma"/>
          <w:color w:val="000000"/>
          <w:sz w:val="24"/>
          <w:szCs w:val="24"/>
        </w:rPr>
        <w:t>te da kroz pravilnu primjenu člana 14 Zakona o slobodnom pristupu informacijama nema mjesta u cjelosti ograničenju pristupa traženoj informaciji samo u dijelu tražene informacije. Kroz pravilnu primjenu člana 14 stav 1 tačka 1 Zakona o s</w:t>
      </w:r>
      <w:r w:rsidR="00DD7D2D">
        <w:rPr>
          <w:rFonts w:ascii="Tahoma" w:hAnsi="Tahoma" w:cs="Tahoma"/>
          <w:color w:val="000000"/>
          <w:sz w:val="24"/>
          <w:szCs w:val="24"/>
        </w:rPr>
        <w:t>lobodnom pristupu informacijama</w:t>
      </w:r>
      <w:r w:rsidR="007D2657" w:rsidRPr="007D2657">
        <w:rPr>
          <w:rFonts w:ascii="Tahoma" w:hAnsi="Tahoma" w:cs="Tahoma"/>
          <w:color w:val="000000"/>
          <w:sz w:val="24"/>
          <w:szCs w:val="24"/>
        </w:rPr>
        <w:t xml:space="preserve">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w:t>
      </w:r>
      <w:r w:rsidR="007D2657" w:rsidRPr="007D2657">
        <w:rPr>
          <w:rFonts w:ascii="Tahoma" w:hAnsi="Tahoma" w:cs="Tahoma"/>
          <w:color w:val="000000"/>
          <w:sz w:val="24"/>
          <w:szCs w:val="24"/>
        </w:rPr>
        <w:lastRenderedPageBreak/>
        <w:t>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Pr="00DA07F8" w:rsidRDefault="00347B0B" w:rsidP="00C17147">
      <w:pPr>
        <w:jc w:val="both"/>
        <w:rPr>
          <w:rFonts w:ascii="Tahoma" w:hAnsi="Tahoma" w:cs="Tahoma"/>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401A2E">
        <w:rPr>
          <w:rFonts w:ascii="Tahoma" w:hAnsi="Tahoma" w:cs="Tahoma"/>
          <w:sz w:val="24"/>
          <w:szCs w:val="24"/>
        </w:rPr>
        <w:t>Zaštitnik ljudskih prava i sloboda</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401A2E">
        <w:rPr>
          <w:rFonts w:ascii="Tahoma" w:hAnsi="Tahoma" w:cs="Tahoma"/>
          <w:sz w:val="24"/>
          <w:szCs w:val="24"/>
        </w:rPr>
        <w:t xml:space="preserve">011-228/15 </w:t>
      </w:r>
      <w:r w:rsidR="00E711DE">
        <w:rPr>
          <w:rFonts w:ascii="Tahoma" w:hAnsi="Tahoma" w:cs="Tahoma"/>
          <w:sz w:val="24"/>
          <w:szCs w:val="24"/>
        </w:rPr>
        <w:t>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 xml:space="preserve">penog organa te da se isti pogrešno pozvao na odredbu </w:t>
      </w:r>
      <w:r w:rsidR="00900DED">
        <w:rPr>
          <w:rFonts w:ascii="Tahoma" w:hAnsi="Tahoma" w:cs="Tahoma"/>
          <w:iCs/>
          <w:sz w:val="24"/>
          <w:szCs w:val="24"/>
        </w:rPr>
        <w:lastRenderedPageBreak/>
        <w:t>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401A2E">
        <w:rPr>
          <w:rFonts w:ascii="Tahoma" w:hAnsi="Tahoma" w:cs="Tahoma"/>
          <w:sz w:val="24"/>
          <w:szCs w:val="24"/>
        </w:rPr>
        <w:t>56585</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037C6">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401A2E">
        <w:rPr>
          <w:rFonts w:ascii="Tahoma" w:hAnsi="Tahoma" w:cs="Tahoma"/>
          <w:sz w:val="24"/>
          <w:szCs w:val="24"/>
        </w:rPr>
        <w:t>Zaštitnik ljudskih prava i sloboda</w:t>
      </w:r>
      <w:r w:rsidR="00C037C6">
        <w:rPr>
          <w:rFonts w:ascii="Tahoma" w:hAnsi="Tahoma" w:cs="Tahoma"/>
          <w:sz w:val="24"/>
          <w:szCs w:val="24"/>
        </w:rPr>
        <w:t xml:space="preserve">; Program: </w:t>
      </w:r>
      <w:r w:rsidR="00401A2E">
        <w:rPr>
          <w:rFonts w:ascii="Tahoma" w:hAnsi="Tahoma" w:cs="Tahoma"/>
          <w:sz w:val="24"/>
          <w:szCs w:val="24"/>
        </w:rPr>
        <w:t>Prevencija torture</w:t>
      </w:r>
      <w:r w:rsidR="00C037C6">
        <w:rPr>
          <w:rFonts w:ascii="Tahoma" w:hAnsi="Tahoma" w:cs="Tahoma"/>
          <w:sz w:val="24"/>
          <w:szCs w:val="24"/>
        </w:rPr>
        <w:t>; Funkcionalna klasifikacija: 0</w:t>
      </w:r>
      <w:r w:rsidR="00401A2E">
        <w:rPr>
          <w:rFonts w:ascii="Tahoma" w:hAnsi="Tahoma" w:cs="Tahoma"/>
          <w:sz w:val="24"/>
          <w:szCs w:val="24"/>
        </w:rPr>
        <w:t>3</w:t>
      </w:r>
      <w:r w:rsidR="00C037C6">
        <w:rPr>
          <w:rFonts w:ascii="Tahoma" w:hAnsi="Tahoma" w:cs="Tahoma"/>
          <w:sz w:val="24"/>
          <w:szCs w:val="24"/>
        </w:rPr>
        <w:t>60; Ekonomska klasifikacija: 4129; Opis: ostale naknade</w:t>
      </w:r>
      <w:r w:rsidR="00401A2E">
        <w:rPr>
          <w:rFonts w:ascii="Tahoma" w:hAnsi="Tahoma" w:cs="Tahoma"/>
          <w:sz w:val="24"/>
          <w:szCs w:val="24"/>
        </w:rPr>
        <w:t>,</w:t>
      </w:r>
      <w:r w:rsidR="00835D89" w:rsidRPr="00835D89">
        <w:t xml:space="preserve"> </w:t>
      </w:r>
      <w:r w:rsidR="00835D89" w:rsidRPr="00835D89">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401A2E">
        <w:rPr>
          <w:rFonts w:ascii="Tahoma" w:hAnsi="Tahoma" w:cs="Tahoma"/>
          <w:sz w:val="24"/>
          <w:szCs w:val="24"/>
        </w:rPr>
        <w:t>17</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401A2E">
        <w:rPr>
          <w:rFonts w:ascii="Tahoma" w:hAnsi="Tahoma" w:cs="Tahoma"/>
          <w:sz w:val="24"/>
          <w:szCs w:val="24"/>
        </w:rPr>
        <w:t>1</w:t>
      </w:r>
      <w:r>
        <w:rPr>
          <w:rFonts w:ascii="Tahoma" w:hAnsi="Tahoma" w:cs="Tahoma"/>
          <w:sz w:val="24"/>
          <w:szCs w:val="24"/>
        </w:rPr>
        <w:t>,</w:t>
      </w:r>
      <w:r w:rsidR="00401A2E">
        <w:rPr>
          <w:rFonts w:ascii="Tahoma" w:hAnsi="Tahoma" w:cs="Tahoma"/>
          <w:sz w:val="24"/>
          <w:szCs w:val="24"/>
        </w:rPr>
        <w:t>7</w:t>
      </w:r>
      <w:r>
        <w:rPr>
          <w:rFonts w:ascii="Tahoma" w:hAnsi="Tahoma" w:cs="Tahoma"/>
          <w:sz w:val="24"/>
          <w:szCs w:val="24"/>
        </w:rPr>
        <w:t xml:space="preserve">0 EUR i to na ime kopiranja </w:t>
      </w:r>
      <w:r w:rsidR="00401A2E">
        <w:rPr>
          <w:rFonts w:ascii="Tahoma" w:hAnsi="Tahoma" w:cs="Tahoma"/>
          <w:sz w:val="24"/>
          <w:szCs w:val="24"/>
        </w:rPr>
        <w:t>17</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w:t>
      </w:r>
      <w:r w:rsidRPr="00807B90">
        <w:rPr>
          <w:rFonts w:ascii="Tahoma" w:hAnsi="Tahoma" w:cs="Tahoma"/>
          <w:sz w:val="24"/>
          <w:szCs w:val="24"/>
          <w:lang w:val="sr-Latn-CS"/>
        </w:rPr>
        <w:lastRenderedPageBreak/>
        <w:t xml:space="preserve">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401A2E">
        <w:rPr>
          <w:rFonts w:ascii="Tahoma" w:hAnsi="Tahoma" w:cs="Tahoma"/>
          <w:sz w:val="24"/>
          <w:szCs w:val="24"/>
        </w:rPr>
        <w:t>56585</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DE5D4B" w:rsidRPr="00DE5D4B" w:rsidRDefault="00DE5D4B" w:rsidP="00DE5D4B">
      <w:pPr>
        <w:pStyle w:val="NoSpacing"/>
        <w:rPr>
          <w:rFonts w:ascii="Tahoma" w:hAnsi="Tahoma" w:cs="Tahoma"/>
          <w:b/>
          <w:sz w:val="24"/>
          <w:szCs w:val="24"/>
        </w:rPr>
      </w:pPr>
      <w:bookmarkStart w:id="0" w:name="_GoBack"/>
      <w:bookmarkEnd w:id="0"/>
    </w:p>
    <w:sectPr w:rsidR="00DE5D4B" w:rsidRPr="00DE5D4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3A" w:rsidRDefault="0060783A" w:rsidP="004C7646">
      <w:pPr>
        <w:spacing w:after="0" w:line="240" w:lineRule="auto"/>
      </w:pPr>
      <w:r>
        <w:separator/>
      </w:r>
    </w:p>
  </w:endnote>
  <w:endnote w:type="continuationSeparator" w:id="0">
    <w:p w:rsidR="0060783A" w:rsidRDefault="0060783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0783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0783A" w:rsidP="00EA2993">
    <w:pPr>
      <w:pStyle w:val="Footer"/>
      <w:rPr>
        <w:b/>
        <w:sz w:val="16"/>
        <w:szCs w:val="16"/>
      </w:rPr>
    </w:pPr>
  </w:p>
  <w:p w:rsidR="0090753B" w:rsidRPr="00E62A90" w:rsidRDefault="0060783A" w:rsidP="00E62A90">
    <w:pPr>
      <w:pStyle w:val="Footer"/>
      <w:shd w:val="clear" w:color="auto" w:fill="FF0000"/>
      <w:jc w:val="center"/>
      <w:rPr>
        <w:b/>
        <w:color w:val="FF0000"/>
        <w:sz w:val="2"/>
        <w:szCs w:val="2"/>
      </w:rPr>
    </w:pPr>
  </w:p>
  <w:p w:rsidR="0090753B" w:rsidRDefault="0060783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0783A" w:rsidP="00E03674">
    <w:pPr>
      <w:pStyle w:val="Footer"/>
      <w:jc w:val="center"/>
      <w:rPr>
        <w:sz w:val="16"/>
        <w:szCs w:val="16"/>
      </w:rPr>
    </w:pPr>
  </w:p>
  <w:p w:rsidR="0090753B" w:rsidRPr="002B6C39" w:rsidRDefault="0060783A">
    <w:pPr>
      <w:pStyle w:val="Footer"/>
    </w:pPr>
  </w:p>
  <w:p w:rsidR="0090753B" w:rsidRDefault="0060783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07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3A" w:rsidRDefault="0060783A" w:rsidP="004C7646">
      <w:pPr>
        <w:spacing w:after="0" w:line="240" w:lineRule="auto"/>
      </w:pPr>
      <w:r>
        <w:separator/>
      </w:r>
    </w:p>
  </w:footnote>
  <w:footnote w:type="continuationSeparator" w:id="0">
    <w:p w:rsidR="0060783A" w:rsidRDefault="0060783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07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07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07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E6004"/>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20"/>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A2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0783A"/>
    <w:rsid w:val="0061064E"/>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039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2657"/>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115D"/>
    <w:rsid w:val="00812F01"/>
    <w:rsid w:val="00813749"/>
    <w:rsid w:val="00814B3B"/>
    <w:rsid w:val="00817794"/>
    <w:rsid w:val="00820565"/>
    <w:rsid w:val="00822BA2"/>
    <w:rsid w:val="00825191"/>
    <w:rsid w:val="008336B5"/>
    <w:rsid w:val="00835959"/>
    <w:rsid w:val="00835D89"/>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BE5"/>
    <w:rsid w:val="00A67D26"/>
    <w:rsid w:val="00A703F0"/>
    <w:rsid w:val="00A7043B"/>
    <w:rsid w:val="00A75425"/>
    <w:rsid w:val="00A761ED"/>
    <w:rsid w:val="00A76E7F"/>
    <w:rsid w:val="00A84476"/>
    <w:rsid w:val="00A84575"/>
    <w:rsid w:val="00A856D0"/>
    <w:rsid w:val="00A859B5"/>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0AC2"/>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459"/>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86475"/>
    <w:rsid w:val="00C91917"/>
    <w:rsid w:val="00C94C95"/>
    <w:rsid w:val="00C9531E"/>
    <w:rsid w:val="00CA2555"/>
    <w:rsid w:val="00CA7529"/>
    <w:rsid w:val="00CB1CEA"/>
    <w:rsid w:val="00CB3BB9"/>
    <w:rsid w:val="00CB3FB3"/>
    <w:rsid w:val="00CB4A99"/>
    <w:rsid w:val="00CB5481"/>
    <w:rsid w:val="00CB5DAF"/>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07F8"/>
    <w:rsid w:val="00DA15E0"/>
    <w:rsid w:val="00DA1BC5"/>
    <w:rsid w:val="00DA46A4"/>
    <w:rsid w:val="00DA54EC"/>
    <w:rsid w:val="00DA6E3E"/>
    <w:rsid w:val="00DA719C"/>
    <w:rsid w:val="00DA7511"/>
    <w:rsid w:val="00DB01E2"/>
    <w:rsid w:val="00DB1F61"/>
    <w:rsid w:val="00DB6E42"/>
    <w:rsid w:val="00DB73E7"/>
    <w:rsid w:val="00DC03B2"/>
    <w:rsid w:val="00DC111B"/>
    <w:rsid w:val="00DC1F40"/>
    <w:rsid w:val="00DD52F3"/>
    <w:rsid w:val="00DD7C1D"/>
    <w:rsid w:val="00DD7D2D"/>
    <w:rsid w:val="00DE3BF7"/>
    <w:rsid w:val="00DE5095"/>
    <w:rsid w:val="00DE5D4B"/>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3DAA"/>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4ED"/>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8A695-649A-4AB2-AB0A-5C38F155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9</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329</cp:revision>
  <cp:lastPrinted>2015-07-09T09:00:00Z</cp:lastPrinted>
  <dcterms:created xsi:type="dcterms:W3CDTF">2015-06-17T10:45:00Z</dcterms:created>
  <dcterms:modified xsi:type="dcterms:W3CDTF">2016-11-12T18:30:00Z</dcterms:modified>
</cp:coreProperties>
</file>