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42244">
        <w:rPr>
          <w:rFonts w:ascii="Tahoma" w:hAnsi="Tahoma" w:cs="Tahoma"/>
          <w:b/>
          <w:sz w:val="24"/>
          <w:szCs w:val="24"/>
        </w:rPr>
        <w:t>07-30-</w:t>
      </w:r>
      <w:r w:rsidR="00DB12BA">
        <w:rPr>
          <w:rFonts w:ascii="Tahoma" w:hAnsi="Tahoma" w:cs="Tahoma"/>
          <w:b/>
          <w:sz w:val="24"/>
          <w:szCs w:val="24"/>
        </w:rPr>
        <w:t>837</w:t>
      </w:r>
      <w:r w:rsidR="00F4224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DB12BA">
        <w:rPr>
          <w:rFonts w:ascii="Tahoma" w:hAnsi="Tahoma" w:cs="Tahoma"/>
          <w:b/>
          <w:sz w:val="24"/>
          <w:szCs w:val="24"/>
        </w:rPr>
        <w:t xml:space="preserve"> 21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A2A49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187EF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E38F4">
        <w:rPr>
          <w:rFonts w:ascii="Tahoma" w:hAnsi="Tahoma" w:cs="Tahoma"/>
          <w:sz w:val="24"/>
          <w:szCs w:val="24"/>
          <w:lang w:val="sr-Latn-CS"/>
        </w:rPr>
        <w:t>16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DB12BA">
        <w:rPr>
          <w:rFonts w:ascii="Tahoma" w:hAnsi="Tahoma" w:cs="Tahoma"/>
          <w:sz w:val="24"/>
          <w:szCs w:val="24"/>
          <w:lang w:val="sr-Latn-CS"/>
        </w:rPr>
        <w:t>86738-86745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B12BA">
        <w:rPr>
          <w:rFonts w:ascii="Tahoma" w:hAnsi="Tahoma" w:cs="Tahoma"/>
          <w:sz w:val="24"/>
          <w:szCs w:val="24"/>
          <w:lang w:val="sr-Latn-CS"/>
        </w:rPr>
        <w:t>16</w:t>
      </w:r>
      <w:r w:rsidR="00E51B70">
        <w:rPr>
          <w:rFonts w:ascii="Tahoma" w:hAnsi="Tahoma" w:cs="Tahoma"/>
          <w:sz w:val="24"/>
          <w:szCs w:val="24"/>
          <w:lang w:val="sr-Latn-CS"/>
        </w:rPr>
        <w:t>.</w:t>
      </w:r>
      <w:r w:rsidR="00DB12BA">
        <w:rPr>
          <w:rFonts w:ascii="Tahoma" w:hAnsi="Tahoma" w:cs="Tahoma"/>
          <w:sz w:val="24"/>
          <w:szCs w:val="24"/>
          <w:lang w:val="sr-Latn-CS"/>
        </w:rPr>
        <w:t>05</w:t>
      </w:r>
      <w:r w:rsidR="009E38F4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B12BA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</w:t>
      </w:r>
      <w:r w:rsidR="00CA2A49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79E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 xml:space="preserve">Privrednom sudu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>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6D704C">
        <w:rPr>
          <w:rFonts w:ascii="Tahoma" w:hAnsi="Tahoma" w:cs="Tahoma"/>
          <w:sz w:val="24"/>
          <w:szCs w:val="24"/>
          <w:lang w:val="sr-Latn-CS"/>
        </w:rPr>
        <w:t>/</w:t>
      </w:r>
      <w:r w:rsidR="00DB12BA">
        <w:rPr>
          <w:rFonts w:ascii="Tahoma" w:hAnsi="Tahoma" w:cs="Tahoma"/>
          <w:sz w:val="24"/>
          <w:szCs w:val="24"/>
          <w:lang w:val="sr-Latn-CS"/>
        </w:rPr>
        <w:t>86738-86745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67F6D">
        <w:rPr>
          <w:rFonts w:ascii="Tahoma" w:hAnsi="Tahoma" w:cs="Tahoma"/>
          <w:sz w:val="24"/>
          <w:szCs w:val="24"/>
          <w:lang w:val="sr-Latn-CS"/>
        </w:rPr>
        <w:t>21</w:t>
      </w:r>
      <w:r w:rsidR="00B479E5">
        <w:rPr>
          <w:rFonts w:ascii="Tahoma" w:hAnsi="Tahoma" w:cs="Tahoma"/>
          <w:sz w:val="24"/>
          <w:szCs w:val="24"/>
          <w:lang w:val="sr-Latn-CS"/>
        </w:rPr>
        <w:t>.</w:t>
      </w:r>
      <w:r w:rsidR="00667F6D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605A3" w:rsidRPr="00BF314B" w:rsidRDefault="002605A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6B0C">
        <w:rPr>
          <w:rFonts w:ascii="Tahoma" w:hAnsi="Tahoma" w:cs="Tahoma"/>
          <w:sz w:val="24"/>
          <w:szCs w:val="24"/>
          <w:lang w:val="sr-Latn-CS"/>
        </w:rPr>
        <w:t>Privrednog suda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F6D">
        <w:rPr>
          <w:rFonts w:ascii="Tahoma" w:hAnsi="Tahoma" w:cs="Tahoma"/>
          <w:sz w:val="24"/>
          <w:szCs w:val="24"/>
          <w:lang w:val="sr-Latn-CS"/>
        </w:rPr>
        <w:t>21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</w:t>
      </w:r>
      <w:r w:rsidR="00667F6D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F6D">
        <w:rPr>
          <w:rFonts w:ascii="Tahoma" w:hAnsi="Tahoma" w:cs="Tahoma"/>
          <w:sz w:val="24"/>
          <w:szCs w:val="24"/>
          <w:lang w:val="sr-Latn-CS"/>
        </w:rPr>
        <w:t>cjelokupne dokumentacije koja se odnosi na proces privatizacije Hotelsko turističko</w:t>
      </w:r>
      <w:r w:rsidR="005A2A39">
        <w:rPr>
          <w:rFonts w:ascii="Tahoma" w:hAnsi="Tahoma" w:cs="Tahoma"/>
          <w:sz w:val="24"/>
          <w:szCs w:val="24"/>
          <w:lang w:val="sr-Latn-CS"/>
        </w:rPr>
        <w:t>g preduzeća „Fjord“ Herceg Novi,</w:t>
      </w:r>
      <w:r w:rsidR="00667F6D">
        <w:rPr>
          <w:rFonts w:ascii="Tahoma" w:hAnsi="Tahoma" w:cs="Tahoma"/>
          <w:sz w:val="24"/>
          <w:szCs w:val="24"/>
          <w:lang w:val="sr-Latn-CS"/>
        </w:rPr>
        <w:t xml:space="preserve"> javnog poziva za prodaju hotelsko turističko</w:t>
      </w:r>
      <w:r w:rsidR="005A2A39">
        <w:rPr>
          <w:rFonts w:ascii="Tahoma" w:hAnsi="Tahoma" w:cs="Tahoma"/>
          <w:sz w:val="24"/>
          <w:szCs w:val="24"/>
          <w:lang w:val="sr-Latn-CS"/>
        </w:rPr>
        <w:t>g preduzeća „Fjord“ Herceg Novi,</w:t>
      </w:r>
      <w:r w:rsidR="00667F6D">
        <w:rPr>
          <w:rFonts w:ascii="Tahoma" w:hAnsi="Tahoma" w:cs="Tahoma"/>
          <w:sz w:val="24"/>
          <w:szCs w:val="24"/>
          <w:lang w:val="sr-Latn-CS"/>
        </w:rPr>
        <w:t xml:space="preserve"> zapisnika sa otvaranja ponude za prodaju hotelsko turističkog p</w:t>
      </w:r>
      <w:r w:rsidR="005A2A39">
        <w:rPr>
          <w:rFonts w:ascii="Tahoma" w:hAnsi="Tahoma" w:cs="Tahoma"/>
          <w:sz w:val="24"/>
          <w:szCs w:val="24"/>
          <w:lang w:val="sr-Latn-CS"/>
        </w:rPr>
        <w:t>reduzeća „Fjord“ Herceg Novi,</w:t>
      </w:r>
      <w:r w:rsidR="00667F6D">
        <w:rPr>
          <w:rFonts w:ascii="Tahoma" w:hAnsi="Tahoma" w:cs="Tahoma"/>
          <w:sz w:val="24"/>
          <w:szCs w:val="24"/>
          <w:lang w:val="sr-Latn-CS"/>
        </w:rPr>
        <w:t xml:space="preserve"> odluke o prodaji hotelsko turističko</w:t>
      </w:r>
      <w:r w:rsidR="005A2A39">
        <w:rPr>
          <w:rFonts w:ascii="Tahoma" w:hAnsi="Tahoma" w:cs="Tahoma"/>
          <w:sz w:val="24"/>
          <w:szCs w:val="24"/>
          <w:lang w:val="sr-Latn-CS"/>
        </w:rPr>
        <w:t>g preduzeća „Fjord“ Herceg Novi,</w:t>
      </w:r>
      <w:r w:rsidR="00667F6D">
        <w:rPr>
          <w:rFonts w:ascii="Tahoma" w:hAnsi="Tahoma" w:cs="Tahoma"/>
          <w:sz w:val="24"/>
          <w:szCs w:val="24"/>
          <w:lang w:val="sr-Latn-CS"/>
        </w:rPr>
        <w:t xml:space="preserve"> ugovora o prodaji koji je zaključen sa odabranim ponuđačem za kupovinu hotelsko turističko</w:t>
      </w:r>
      <w:r w:rsidR="005A2A39">
        <w:rPr>
          <w:rFonts w:ascii="Tahoma" w:hAnsi="Tahoma" w:cs="Tahoma"/>
          <w:sz w:val="24"/>
          <w:szCs w:val="24"/>
          <w:lang w:val="sr-Latn-CS"/>
        </w:rPr>
        <w:t>g preduzeća „Fjord“ Herceg Novi,</w:t>
      </w:r>
      <w:r w:rsidR="00667F6D">
        <w:rPr>
          <w:rFonts w:ascii="Tahoma" w:hAnsi="Tahoma" w:cs="Tahoma"/>
          <w:sz w:val="24"/>
          <w:szCs w:val="24"/>
          <w:lang w:val="sr-Latn-CS"/>
        </w:rPr>
        <w:t xml:space="preserve"> svih isplata od strane kupca hotelsko turističkog preduzeća „Fjord“ Herceg N</w:t>
      </w:r>
      <w:r w:rsidR="005A2A39">
        <w:rPr>
          <w:rFonts w:ascii="Tahoma" w:hAnsi="Tahoma" w:cs="Tahoma"/>
          <w:sz w:val="24"/>
          <w:szCs w:val="24"/>
          <w:lang w:val="sr-Latn-CS"/>
        </w:rPr>
        <w:t>ovi po osnovu Ugovora o prodaji,</w:t>
      </w:r>
      <w:r w:rsidR="00667F6D">
        <w:rPr>
          <w:rFonts w:ascii="Tahoma" w:hAnsi="Tahoma" w:cs="Tahoma"/>
          <w:sz w:val="24"/>
          <w:szCs w:val="24"/>
          <w:lang w:val="sr-Latn-CS"/>
        </w:rPr>
        <w:t xml:space="preserve"> investicionog plana kupca hotelsko turističkog preduzeća „Fjord“ Herceg Novi i bankarskih garancija za realizaciju investicionog programa koji je dostavio kupac hotelsko turističkog preduzeća „Fjord“ Herceg Novi</w:t>
      </w:r>
      <w:r w:rsidR="00CA2A4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lastRenderedPageBreak/>
        <w:t xml:space="preserve">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A2A49">
        <w:rPr>
          <w:rFonts w:ascii="Tahoma" w:hAnsi="Tahoma" w:cs="Tahoma"/>
          <w:sz w:val="24"/>
          <w:szCs w:val="24"/>
          <w:lang w:val="sr-Latn-CS"/>
        </w:rPr>
        <w:t>1</w:t>
      </w:r>
      <w:r w:rsidR="00667F6D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</w:t>
      </w:r>
      <w:r w:rsidR="00667F6D">
        <w:rPr>
          <w:rFonts w:ascii="Tahoma" w:hAnsi="Tahoma" w:cs="Tahoma"/>
          <w:sz w:val="24"/>
          <w:szCs w:val="24"/>
          <w:lang w:val="sr-Latn-CS"/>
        </w:rPr>
        <w:t>6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A2A39">
        <w:rPr>
          <w:rFonts w:ascii="Tahoma" w:hAnsi="Tahoma" w:cs="Tahoma"/>
          <w:sz w:val="24"/>
          <w:szCs w:val="24"/>
          <w:lang w:val="sr-Latn-CS"/>
        </w:rPr>
        <w:t>br.</w:t>
      </w:r>
      <w:r w:rsidR="002605A3">
        <w:rPr>
          <w:rFonts w:ascii="Tahoma" w:hAnsi="Tahoma" w:cs="Tahoma"/>
          <w:sz w:val="24"/>
          <w:szCs w:val="24"/>
          <w:lang w:val="sr-Latn-CS"/>
        </w:rPr>
        <w:t>07-42-</w:t>
      </w:r>
      <w:r w:rsidR="00667F6D">
        <w:rPr>
          <w:rFonts w:ascii="Tahoma" w:hAnsi="Tahoma" w:cs="Tahoma"/>
          <w:sz w:val="24"/>
          <w:szCs w:val="24"/>
          <w:lang w:val="sr-Latn-CS"/>
        </w:rPr>
        <w:t>3410</w:t>
      </w:r>
      <w:r w:rsidR="009E38F4">
        <w:rPr>
          <w:rFonts w:ascii="Tahoma" w:hAnsi="Tahoma" w:cs="Tahoma"/>
          <w:sz w:val="24"/>
          <w:szCs w:val="24"/>
          <w:lang w:val="sr-Latn-CS"/>
        </w:rPr>
        <w:t>-1</w:t>
      </w:r>
      <w:r w:rsidR="00E51B70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F6D">
        <w:rPr>
          <w:rFonts w:ascii="Tahoma" w:hAnsi="Tahoma" w:cs="Tahoma"/>
          <w:sz w:val="24"/>
          <w:szCs w:val="24"/>
          <w:lang w:val="sr-Latn-CS"/>
        </w:rPr>
        <w:t>13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51B70">
        <w:rPr>
          <w:rFonts w:ascii="Tahoma" w:hAnsi="Tahoma" w:cs="Tahoma"/>
          <w:sz w:val="24"/>
          <w:szCs w:val="24"/>
          <w:lang w:val="sr-Latn-CS"/>
        </w:rPr>
        <w:t>0</w:t>
      </w:r>
      <w:r w:rsidR="00667F6D">
        <w:rPr>
          <w:rFonts w:ascii="Tahoma" w:hAnsi="Tahoma" w:cs="Tahoma"/>
          <w:sz w:val="24"/>
          <w:szCs w:val="24"/>
          <w:lang w:val="sr-Latn-CS"/>
        </w:rPr>
        <w:t>6</w:t>
      </w:r>
      <w:r w:rsidR="00E51B70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E38F4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417512">
        <w:rPr>
          <w:rFonts w:ascii="Tahoma" w:hAnsi="Tahoma" w:cs="Tahoma"/>
          <w:sz w:val="24"/>
          <w:szCs w:val="24"/>
          <w:lang w:val="sr-Latn-CS"/>
        </w:rPr>
        <w:t>NVO Mans 1</w:t>
      </w:r>
      <w:r w:rsidR="00187EF2">
        <w:rPr>
          <w:rFonts w:ascii="Tahoma" w:hAnsi="Tahoma" w:cs="Tahoma"/>
          <w:sz w:val="24"/>
          <w:szCs w:val="24"/>
          <w:lang w:val="sr-Latn-CS"/>
        </w:rPr>
        <w:t>6</w:t>
      </w:r>
      <w:r w:rsidR="00417512">
        <w:rPr>
          <w:rFonts w:ascii="Tahoma" w:hAnsi="Tahoma" w:cs="Tahoma"/>
          <w:sz w:val="24"/>
          <w:szCs w:val="24"/>
          <w:lang w:val="sr-Latn-CS"/>
        </w:rPr>
        <w:t>/</w:t>
      </w:r>
      <w:r w:rsidR="00DB12BA">
        <w:rPr>
          <w:rFonts w:ascii="Tahoma" w:hAnsi="Tahoma" w:cs="Tahoma"/>
          <w:sz w:val="24"/>
          <w:szCs w:val="24"/>
          <w:lang w:val="sr-Latn-CS"/>
        </w:rPr>
        <w:t>86738-86745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F6D">
        <w:rPr>
          <w:rFonts w:ascii="Tahoma" w:hAnsi="Tahoma" w:cs="Tahoma"/>
          <w:sz w:val="24"/>
          <w:szCs w:val="24"/>
          <w:lang w:val="sr-Latn-CS"/>
        </w:rPr>
        <w:t>21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</w:t>
      </w:r>
      <w:r w:rsidR="00187EF2">
        <w:rPr>
          <w:rFonts w:ascii="Tahoma" w:hAnsi="Tahoma" w:cs="Tahoma"/>
          <w:sz w:val="24"/>
          <w:szCs w:val="24"/>
          <w:lang w:val="sr-Latn-CS"/>
        </w:rPr>
        <w:t>0</w:t>
      </w:r>
      <w:r w:rsidR="00667F6D">
        <w:rPr>
          <w:rFonts w:ascii="Tahoma" w:hAnsi="Tahoma" w:cs="Tahoma"/>
          <w:sz w:val="24"/>
          <w:szCs w:val="24"/>
          <w:lang w:val="sr-Latn-CS"/>
        </w:rPr>
        <w:t>4</w:t>
      </w:r>
      <w:r w:rsidR="00187EF2">
        <w:rPr>
          <w:rFonts w:ascii="Tahoma" w:hAnsi="Tahoma" w:cs="Tahoma"/>
          <w:sz w:val="24"/>
          <w:szCs w:val="24"/>
          <w:lang w:val="sr-Latn-CS"/>
        </w:rPr>
        <w:t>.2016</w:t>
      </w:r>
      <w:r w:rsidR="000F34F7" w:rsidRPr="000F34F7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92A43">
        <w:rPr>
          <w:rFonts w:ascii="Tahoma" w:hAnsi="Tahoma" w:cs="Tahoma"/>
          <w:sz w:val="24"/>
          <w:szCs w:val="24"/>
          <w:lang w:val="sr-Latn-CS"/>
        </w:rPr>
        <w:t>Privredni sud Podgorica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592A43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87EF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5A2A39" w:rsidRDefault="005A2A3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5A2A39" w:rsidRDefault="005A2A3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5A2A39" w:rsidRDefault="005A2A3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5A2A39" w:rsidRDefault="005A2A3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67F6D" w:rsidRDefault="00667F6D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751CC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A2A49" w:rsidRDefault="00CA2A4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A2A49" w:rsidRDefault="00CA2A49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51CC3" w:rsidRPr="00751CC3" w:rsidRDefault="00751CC3" w:rsidP="009E38F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51CC3" w:rsidRPr="00751CC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32" w:rsidRDefault="00104932" w:rsidP="00CB7F9A">
      <w:pPr>
        <w:spacing w:after="0" w:line="240" w:lineRule="auto"/>
      </w:pPr>
      <w:r>
        <w:separator/>
      </w:r>
    </w:p>
  </w:endnote>
  <w:endnote w:type="continuationSeparator" w:id="0">
    <w:p w:rsidR="00104932" w:rsidRDefault="0010493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32" w:rsidRDefault="00104932" w:rsidP="00CB7F9A">
      <w:pPr>
        <w:spacing w:after="0" w:line="240" w:lineRule="auto"/>
      </w:pPr>
      <w:r>
        <w:separator/>
      </w:r>
    </w:p>
  </w:footnote>
  <w:footnote w:type="continuationSeparator" w:id="0">
    <w:p w:rsidR="00104932" w:rsidRDefault="0010493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4F7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932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EF2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06F1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5A3"/>
    <w:rsid w:val="00260DA0"/>
    <w:rsid w:val="00260EE4"/>
    <w:rsid w:val="00261D4B"/>
    <w:rsid w:val="00263E1E"/>
    <w:rsid w:val="002643DC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E76"/>
    <w:rsid w:val="00296FD4"/>
    <w:rsid w:val="002A0541"/>
    <w:rsid w:val="002A24B9"/>
    <w:rsid w:val="002A42C7"/>
    <w:rsid w:val="002A4604"/>
    <w:rsid w:val="002A4912"/>
    <w:rsid w:val="002A5EB1"/>
    <w:rsid w:val="002A7A66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4B"/>
    <w:rsid w:val="002D7CC1"/>
    <w:rsid w:val="002E0562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0F4F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51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3E1"/>
    <w:rsid w:val="004B7D7E"/>
    <w:rsid w:val="004B7FB6"/>
    <w:rsid w:val="004C1C0A"/>
    <w:rsid w:val="004C24CD"/>
    <w:rsid w:val="004C31AD"/>
    <w:rsid w:val="004C735B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A43"/>
    <w:rsid w:val="00592B57"/>
    <w:rsid w:val="00594A16"/>
    <w:rsid w:val="00594DC2"/>
    <w:rsid w:val="00595E2A"/>
    <w:rsid w:val="005A125C"/>
    <w:rsid w:val="005A2A39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7D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7AE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F6D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1CC3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555A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6BBB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23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77842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8F4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26F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3F53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029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9E5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2A49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3219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2BA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1B70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244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5FB4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B0C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4A8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FD02D-4C4C-4FB1-8CC2-AD83096B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2016-11-12T17:15:00Z</dcterms:modified>
</cp:coreProperties>
</file>