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FB08DE">
        <w:rPr>
          <w:rFonts w:ascii="Tahoma" w:hAnsi="Tahoma" w:cs="Tahoma"/>
          <w:b/>
          <w:sz w:val="24"/>
          <w:szCs w:val="24"/>
        </w:rPr>
        <w:t>07-30-</w:t>
      </w:r>
      <w:r w:rsidR="00E62D65">
        <w:rPr>
          <w:rFonts w:ascii="Tahoma" w:hAnsi="Tahoma" w:cs="Tahoma"/>
          <w:b/>
          <w:sz w:val="24"/>
          <w:szCs w:val="24"/>
        </w:rPr>
        <w:t>58</w:t>
      </w:r>
      <w:r w:rsidR="000509A6">
        <w:rPr>
          <w:rFonts w:ascii="Tahoma" w:hAnsi="Tahoma" w:cs="Tahoma"/>
          <w:b/>
          <w:sz w:val="24"/>
          <w:szCs w:val="24"/>
        </w:rPr>
        <w:t>7</w:t>
      </w:r>
      <w:r w:rsidR="00FB08DE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FB08DE">
        <w:rPr>
          <w:rFonts w:ascii="Tahoma" w:hAnsi="Tahoma" w:cs="Tahoma"/>
          <w:b/>
          <w:sz w:val="24"/>
          <w:szCs w:val="24"/>
        </w:rPr>
        <w:t>0</w:t>
      </w:r>
      <w:r w:rsidR="00BE42B7">
        <w:rPr>
          <w:rFonts w:ascii="Tahoma" w:hAnsi="Tahoma" w:cs="Tahoma"/>
          <w:b/>
          <w:sz w:val="24"/>
          <w:szCs w:val="24"/>
        </w:rPr>
        <w:t>7</w:t>
      </w:r>
      <w:r w:rsidR="00FB08DE">
        <w:rPr>
          <w:rFonts w:ascii="Tahoma" w:hAnsi="Tahoma" w:cs="Tahoma"/>
          <w:b/>
          <w:sz w:val="24"/>
          <w:szCs w:val="24"/>
        </w:rPr>
        <w:t>.0</w:t>
      </w:r>
      <w:r w:rsidR="00E62D65">
        <w:rPr>
          <w:rFonts w:ascii="Tahoma" w:hAnsi="Tahoma" w:cs="Tahoma"/>
          <w:b/>
          <w:sz w:val="24"/>
          <w:szCs w:val="24"/>
        </w:rPr>
        <w:t>6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FB08DE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2D65">
        <w:rPr>
          <w:rFonts w:ascii="Tahoma" w:hAnsi="Tahoma" w:cs="Tahoma"/>
          <w:sz w:val="24"/>
          <w:szCs w:val="24"/>
          <w:lang w:val="sr-Latn-CS"/>
        </w:rPr>
        <w:t>16/</w:t>
      </w:r>
      <w:r w:rsidR="000509A6">
        <w:rPr>
          <w:rFonts w:ascii="Tahoma" w:hAnsi="Tahoma" w:cs="Tahoma"/>
          <w:sz w:val="24"/>
          <w:szCs w:val="24"/>
          <w:lang w:val="sr-Latn-CS"/>
        </w:rPr>
        <w:t>84684-84685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FB08DE">
        <w:rPr>
          <w:rFonts w:ascii="Tahoma" w:hAnsi="Tahoma" w:cs="Tahoma"/>
          <w:sz w:val="24"/>
          <w:szCs w:val="24"/>
          <w:lang w:val="sr-Latn-CS"/>
        </w:rPr>
        <w:t>1</w:t>
      </w:r>
      <w:r w:rsidR="00E62D65">
        <w:rPr>
          <w:rFonts w:ascii="Tahoma" w:hAnsi="Tahoma" w:cs="Tahoma"/>
          <w:sz w:val="24"/>
          <w:szCs w:val="24"/>
          <w:lang w:val="sr-Latn-CS"/>
        </w:rPr>
        <w:t>8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E62D65">
        <w:rPr>
          <w:rFonts w:ascii="Tahoma" w:hAnsi="Tahoma" w:cs="Tahoma"/>
          <w:sz w:val="24"/>
          <w:szCs w:val="24"/>
          <w:lang w:val="sr-Latn-CS"/>
        </w:rPr>
        <w:t>04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E62D65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B5ECE">
        <w:rPr>
          <w:rFonts w:ascii="Tahoma" w:hAnsi="Tahoma" w:cs="Tahoma"/>
          <w:sz w:val="24"/>
          <w:szCs w:val="24"/>
          <w:lang w:val="sr-Latn-CS"/>
        </w:rPr>
        <w:t>Centralnog registra privrednih subjekata Poreske uprave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FB08DE">
        <w:rPr>
          <w:rFonts w:ascii="Tahoma" w:hAnsi="Tahoma" w:cs="Tahoma"/>
          <w:sz w:val="24"/>
          <w:szCs w:val="24"/>
          <w:lang w:val="sr-Latn-CS"/>
        </w:rPr>
        <w:t>0</w:t>
      </w:r>
      <w:r w:rsidR="00E62D65">
        <w:rPr>
          <w:rFonts w:ascii="Tahoma" w:hAnsi="Tahoma" w:cs="Tahoma"/>
          <w:sz w:val="24"/>
          <w:szCs w:val="24"/>
          <w:lang w:val="sr-Latn-CS"/>
        </w:rPr>
        <w:t>3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FB08DE">
        <w:rPr>
          <w:rFonts w:ascii="Tahoma" w:hAnsi="Tahoma" w:cs="Tahoma"/>
          <w:sz w:val="24"/>
          <w:szCs w:val="24"/>
          <w:lang w:val="sr-Latn-CS"/>
        </w:rPr>
        <w:t>0</w:t>
      </w:r>
      <w:r w:rsidR="00E62D65">
        <w:rPr>
          <w:rFonts w:ascii="Tahoma" w:hAnsi="Tahoma" w:cs="Tahoma"/>
          <w:sz w:val="24"/>
          <w:szCs w:val="24"/>
          <w:lang w:val="sr-Latn-CS"/>
        </w:rPr>
        <w:t>6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4A080B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B5ECE">
        <w:rPr>
          <w:rFonts w:ascii="Tahoma" w:hAnsi="Tahoma" w:cs="Tahoma"/>
          <w:sz w:val="24"/>
          <w:szCs w:val="24"/>
          <w:lang w:val="sr-Latn-CS"/>
        </w:rPr>
        <w:t>Centralnom registru privrednih subjekata Poreske uprave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2D65">
        <w:rPr>
          <w:rFonts w:ascii="Tahoma" w:hAnsi="Tahoma" w:cs="Tahoma"/>
          <w:sz w:val="24"/>
          <w:szCs w:val="24"/>
          <w:lang w:val="sr-Latn-CS"/>
        </w:rPr>
        <w:t>16/</w:t>
      </w:r>
      <w:r w:rsidR="000509A6">
        <w:rPr>
          <w:rFonts w:ascii="Tahoma" w:hAnsi="Tahoma" w:cs="Tahoma"/>
          <w:sz w:val="24"/>
          <w:szCs w:val="24"/>
          <w:lang w:val="sr-Latn-CS"/>
        </w:rPr>
        <w:t>84684-84685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DF455D">
        <w:rPr>
          <w:rFonts w:ascii="Tahoma" w:hAnsi="Tahoma" w:cs="Tahoma"/>
          <w:sz w:val="24"/>
          <w:szCs w:val="24"/>
          <w:lang w:val="sr-Latn-CS"/>
        </w:rPr>
        <w:t>2</w:t>
      </w:r>
      <w:r w:rsidR="00FB08DE">
        <w:rPr>
          <w:rFonts w:ascii="Tahoma" w:hAnsi="Tahoma" w:cs="Tahoma"/>
          <w:sz w:val="24"/>
          <w:szCs w:val="24"/>
          <w:lang w:val="sr-Latn-CS"/>
        </w:rPr>
        <w:t>4</w:t>
      </w:r>
      <w:r w:rsidR="00BD447F">
        <w:rPr>
          <w:rFonts w:ascii="Tahoma" w:hAnsi="Tahoma" w:cs="Tahoma"/>
          <w:sz w:val="24"/>
          <w:szCs w:val="24"/>
          <w:lang w:val="sr-Latn-CS"/>
        </w:rPr>
        <w:t>.</w:t>
      </w:r>
      <w:r w:rsidR="00E62D65">
        <w:rPr>
          <w:rFonts w:ascii="Tahoma" w:hAnsi="Tahoma" w:cs="Tahoma"/>
          <w:sz w:val="24"/>
          <w:szCs w:val="24"/>
          <w:lang w:val="sr-Latn-CS"/>
        </w:rPr>
        <w:t>03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E62D65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FB08DE" w:rsidRPr="00BF314B" w:rsidRDefault="00FB08DE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B5ECE">
        <w:rPr>
          <w:rFonts w:ascii="Tahoma" w:hAnsi="Tahoma" w:cs="Tahoma"/>
          <w:sz w:val="24"/>
          <w:szCs w:val="24"/>
          <w:lang w:val="sr-Latn-CS"/>
        </w:rPr>
        <w:t>Centralnog registra privrednih subjekata Poreske uprave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F455D">
        <w:rPr>
          <w:rFonts w:ascii="Tahoma" w:hAnsi="Tahoma" w:cs="Tahoma"/>
          <w:sz w:val="24"/>
          <w:szCs w:val="24"/>
          <w:lang w:val="sr-Latn-CS"/>
        </w:rPr>
        <w:t>2</w:t>
      </w:r>
      <w:r w:rsidR="00FB08DE">
        <w:rPr>
          <w:rFonts w:ascii="Tahoma" w:hAnsi="Tahoma" w:cs="Tahoma"/>
          <w:sz w:val="24"/>
          <w:szCs w:val="24"/>
          <w:lang w:val="sr-Latn-CS"/>
        </w:rPr>
        <w:t>4</w:t>
      </w:r>
      <w:r w:rsidR="00933089">
        <w:rPr>
          <w:rFonts w:ascii="Tahoma" w:hAnsi="Tahoma" w:cs="Tahoma"/>
          <w:sz w:val="24"/>
          <w:szCs w:val="24"/>
          <w:lang w:val="sr-Latn-CS"/>
        </w:rPr>
        <w:t>.</w:t>
      </w:r>
      <w:r w:rsidR="00E62D65">
        <w:rPr>
          <w:rFonts w:ascii="Tahoma" w:hAnsi="Tahoma" w:cs="Tahoma"/>
          <w:sz w:val="24"/>
          <w:szCs w:val="24"/>
          <w:lang w:val="sr-Latn-CS"/>
        </w:rPr>
        <w:t>03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E62D65">
        <w:rPr>
          <w:rFonts w:ascii="Tahoma" w:hAnsi="Tahoma" w:cs="Tahoma"/>
          <w:sz w:val="24"/>
          <w:szCs w:val="24"/>
          <w:lang w:val="sr-Latn-CS"/>
        </w:rPr>
        <w:t>6.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E42B7">
        <w:rPr>
          <w:rFonts w:ascii="Tahoma" w:hAnsi="Tahoma" w:cs="Tahoma"/>
          <w:sz w:val="24"/>
          <w:szCs w:val="24"/>
          <w:lang w:val="sr-Latn-CS"/>
        </w:rPr>
        <w:t>osnivačkih akata i registracionih promjena sa svim pratećim aktima za kompaniju „</w:t>
      </w:r>
      <w:r w:rsidR="000509A6">
        <w:rPr>
          <w:rFonts w:ascii="Tahoma" w:hAnsi="Tahoma" w:cs="Tahoma"/>
          <w:sz w:val="24"/>
          <w:szCs w:val="24"/>
          <w:lang w:val="sr-Latn-CS"/>
        </w:rPr>
        <w:t>Interdepo“ (PIB 02333538) i</w:t>
      </w:r>
      <w:r w:rsidR="00BE42B7">
        <w:rPr>
          <w:rFonts w:ascii="Tahoma" w:hAnsi="Tahoma" w:cs="Tahoma"/>
          <w:sz w:val="24"/>
          <w:szCs w:val="24"/>
          <w:lang w:val="sr-Latn-CS"/>
        </w:rPr>
        <w:t xml:space="preserve"> svih godišnjih finansijskih izvještaja od osnivanja do 2016</w:t>
      </w:r>
      <w:r w:rsidR="00BE42B7" w:rsidRPr="00E56FCD">
        <w:rPr>
          <w:rFonts w:ascii="Tahoma" w:hAnsi="Tahoma" w:cs="Tahoma"/>
          <w:sz w:val="24"/>
          <w:szCs w:val="24"/>
          <w:lang w:val="sr-Latn-CS"/>
        </w:rPr>
        <w:t>.</w:t>
      </w:r>
      <w:r w:rsidR="00BE42B7">
        <w:rPr>
          <w:rFonts w:ascii="Tahoma" w:hAnsi="Tahoma" w:cs="Tahoma"/>
          <w:sz w:val="24"/>
          <w:szCs w:val="24"/>
          <w:lang w:val="sr-Latn-CS"/>
        </w:rPr>
        <w:t xml:space="preserve">godine  za kompaniju </w:t>
      </w:r>
      <w:r w:rsidR="000509A6" w:rsidRPr="000509A6">
        <w:rPr>
          <w:rFonts w:ascii="Tahoma" w:hAnsi="Tahoma" w:cs="Tahoma"/>
          <w:sz w:val="24"/>
          <w:szCs w:val="24"/>
          <w:lang w:val="sr-Latn-CS"/>
        </w:rPr>
        <w:t>„Interdepo“ (PIB 02333538)</w:t>
      </w:r>
      <w:r w:rsidR="00EC68AB">
        <w:rPr>
          <w:rFonts w:ascii="Tahoma" w:hAnsi="Tahoma" w:cs="Tahoma"/>
          <w:sz w:val="24"/>
          <w:szCs w:val="24"/>
          <w:lang w:val="sr-Latn-CS"/>
        </w:rPr>
        <w:t>.</w:t>
      </w:r>
      <w:r w:rsidR="00BE42B7">
        <w:rPr>
          <w:rFonts w:ascii="Tahoma" w:hAnsi="Tahoma" w:cs="Tahoma"/>
          <w:sz w:val="24"/>
          <w:szCs w:val="24"/>
          <w:lang w:val="sr-Latn-CS"/>
        </w:rPr>
        <w:t xml:space="preserve">  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E62D65">
        <w:rPr>
          <w:rFonts w:ascii="Tahoma" w:hAnsi="Tahoma" w:cs="Tahoma"/>
          <w:sz w:val="24"/>
          <w:szCs w:val="24"/>
          <w:lang w:val="sr-Latn-CS"/>
        </w:rPr>
        <w:t>17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FB08DE">
        <w:rPr>
          <w:rFonts w:ascii="Tahoma" w:hAnsi="Tahoma" w:cs="Tahoma"/>
          <w:sz w:val="24"/>
          <w:szCs w:val="24"/>
          <w:lang w:val="sr-Latn-CS"/>
        </w:rPr>
        <w:t>0</w:t>
      </w:r>
      <w:r w:rsidR="00E62D65">
        <w:rPr>
          <w:rFonts w:ascii="Tahoma" w:hAnsi="Tahoma" w:cs="Tahoma"/>
          <w:sz w:val="24"/>
          <w:szCs w:val="24"/>
          <w:lang w:val="sr-Latn-CS"/>
        </w:rPr>
        <w:t>5</w:t>
      </w:r>
      <w:r w:rsidR="00FB08DE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D7664B">
        <w:rPr>
          <w:rFonts w:ascii="Tahoma" w:hAnsi="Tahoma" w:cs="Tahoma"/>
          <w:sz w:val="24"/>
          <w:szCs w:val="24"/>
          <w:lang w:val="sr-Latn-CS"/>
        </w:rPr>
        <w:t>br.</w:t>
      </w:r>
      <w:r w:rsidR="00FB08DE">
        <w:rPr>
          <w:rFonts w:ascii="Tahoma" w:hAnsi="Tahoma" w:cs="Tahoma"/>
          <w:sz w:val="24"/>
          <w:szCs w:val="24"/>
          <w:lang w:val="sr-Latn-CS"/>
        </w:rPr>
        <w:t>07-42-</w:t>
      </w:r>
      <w:r w:rsidR="00E62D65">
        <w:rPr>
          <w:rFonts w:ascii="Tahoma" w:hAnsi="Tahoma" w:cs="Tahoma"/>
          <w:sz w:val="24"/>
          <w:szCs w:val="24"/>
          <w:lang w:val="sr-Latn-CS"/>
        </w:rPr>
        <w:t>26</w:t>
      </w:r>
      <w:r w:rsidR="000509A6">
        <w:rPr>
          <w:rFonts w:ascii="Tahoma" w:hAnsi="Tahoma" w:cs="Tahoma"/>
          <w:sz w:val="24"/>
          <w:szCs w:val="24"/>
          <w:lang w:val="sr-Latn-CS"/>
        </w:rPr>
        <w:t>90</w:t>
      </w:r>
      <w:r w:rsidR="00FB08DE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E62D65">
        <w:rPr>
          <w:rFonts w:ascii="Tahoma" w:hAnsi="Tahoma" w:cs="Tahoma"/>
          <w:sz w:val="24"/>
          <w:szCs w:val="24"/>
          <w:lang w:val="sr-Latn-CS"/>
        </w:rPr>
        <w:t>17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FB08DE">
        <w:rPr>
          <w:rFonts w:ascii="Tahoma" w:hAnsi="Tahoma" w:cs="Tahoma"/>
          <w:sz w:val="24"/>
          <w:szCs w:val="24"/>
          <w:lang w:val="sr-Latn-CS"/>
        </w:rPr>
        <w:t>0</w:t>
      </w:r>
      <w:r w:rsidR="00E62D65">
        <w:rPr>
          <w:rFonts w:ascii="Tahoma" w:hAnsi="Tahoma" w:cs="Tahoma"/>
          <w:sz w:val="24"/>
          <w:szCs w:val="24"/>
          <w:lang w:val="sr-Latn-CS"/>
        </w:rPr>
        <w:t>5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FB08DE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B5ECE">
        <w:rPr>
          <w:rFonts w:ascii="Tahoma" w:hAnsi="Tahoma" w:cs="Tahoma"/>
          <w:sz w:val="24"/>
          <w:szCs w:val="24"/>
          <w:lang w:val="sr-Latn-CS"/>
        </w:rPr>
        <w:t>Centralni registar privrednih subjekata Poreske uprave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AB5ECE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FB08DE" w:rsidRPr="00FB08DE">
        <w:rPr>
          <w:rFonts w:ascii="Tahoma" w:hAnsi="Tahoma" w:cs="Tahoma"/>
          <w:sz w:val="24"/>
          <w:szCs w:val="24"/>
          <w:lang w:val="sr-Latn-CS"/>
        </w:rPr>
        <w:t xml:space="preserve">NVO Mans </w:t>
      </w:r>
      <w:r w:rsidR="00E62D65">
        <w:rPr>
          <w:rFonts w:ascii="Tahoma" w:hAnsi="Tahoma" w:cs="Tahoma"/>
          <w:sz w:val="24"/>
          <w:szCs w:val="24"/>
          <w:lang w:val="sr-Latn-CS"/>
        </w:rPr>
        <w:t>16/</w:t>
      </w:r>
      <w:r w:rsidR="000509A6">
        <w:rPr>
          <w:rFonts w:ascii="Tahoma" w:hAnsi="Tahoma" w:cs="Tahoma"/>
          <w:sz w:val="24"/>
          <w:szCs w:val="24"/>
          <w:lang w:val="sr-Latn-CS"/>
        </w:rPr>
        <w:t>84684-84685</w:t>
      </w:r>
      <w:r w:rsidR="00FB08DE" w:rsidRPr="00FB08DE">
        <w:rPr>
          <w:rFonts w:ascii="Tahoma" w:hAnsi="Tahoma" w:cs="Tahoma"/>
          <w:sz w:val="24"/>
          <w:szCs w:val="24"/>
          <w:lang w:val="sr-Latn-CS"/>
        </w:rPr>
        <w:t xml:space="preserve"> od 24.</w:t>
      </w:r>
      <w:r w:rsidR="00E62D65">
        <w:rPr>
          <w:rFonts w:ascii="Tahoma" w:hAnsi="Tahoma" w:cs="Tahoma"/>
          <w:sz w:val="24"/>
          <w:szCs w:val="24"/>
          <w:lang w:val="sr-Latn-CS"/>
        </w:rPr>
        <w:t>03.2016</w:t>
      </w:r>
      <w:r w:rsidR="00FB08DE" w:rsidRPr="00FB08DE">
        <w:rPr>
          <w:rFonts w:ascii="Tahoma" w:hAnsi="Tahoma" w:cs="Tahoma"/>
          <w:sz w:val="24"/>
          <w:szCs w:val="24"/>
          <w:lang w:val="sr-Latn-CS"/>
        </w:rPr>
        <w:t xml:space="preserve">. godine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AB5ECE">
        <w:rPr>
          <w:rFonts w:ascii="Tahoma" w:hAnsi="Tahoma" w:cs="Tahoma"/>
          <w:sz w:val="24"/>
          <w:szCs w:val="24"/>
          <w:lang w:val="sr-Latn-CS"/>
        </w:rPr>
        <w:t>Centralni registar privrednih subjekata Poreske uprave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="00AB5ECE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E62D65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AB5ECE" w:rsidRDefault="009845A6" w:rsidP="005A227E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E62D65" w:rsidRDefault="00E62D65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5A227E" w:rsidRDefault="005A227E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5A227E" w:rsidRDefault="005A227E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E62D65" w:rsidRDefault="00E62D65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5A227E" w:rsidRPr="006860B7" w:rsidRDefault="005A227E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5A227E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9DA" w:rsidRDefault="00F359DA" w:rsidP="00CB7F9A">
      <w:pPr>
        <w:spacing w:after="0" w:line="240" w:lineRule="auto"/>
      </w:pPr>
      <w:r>
        <w:separator/>
      </w:r>
    </w:p>
  </w:endnote>
  <w:endnote w:type="continuationSeparator" w:id="0">
    <w:p w:rsidR="00F359DA" w:rsidRDefault="00F359DA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9DA" w:rsidRDefault="00F359DA" w:rsidP="00CB7F9A">
      <w:pPr>
        <w:spacing w:after="0" w:line="240" w:lineRule="auto"/>
      </w:pPr>
      <w:r>
        <w:separator/>
      </w:r>
    </w:p>
  </w:footnote>
  <w:footnote w:type="continuationSeparator" w:id="0">
    <w:p w:rsidR="00F359DA" w:rsidRDefault="00F359DA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09A6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3BB0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0693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6C55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080B"/>
    <w:rsid w:val="004A1062"/>
    <w:rsid w:val="004A2C4D"/>
    <w:rsid w:val="004A36A5"/>
    <w:rsid w:val="004A3832"/>
    <w:rsid w:val="004A386A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5F54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227E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445D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5E40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C44"/>
    <w:rsid w:val="00AB2D7F"/>
    <w:rsid w:val="00AB5D02"/>
    <w:rsid w:val="00AB5ECE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415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2B7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E762C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64B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55D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65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68AB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364A"/>
    <w:rsid w:val="00F34485"/>
    <w:rsid w:val="00F34E0B"/>
    <w:rsid w:val="00F34F40"/>
    <w:rsid w:val="00F354DB"/>
    <w:rsid w:val="00F359DA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8DE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A71FB1-4D16-4CA3-A159-77BBFC401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25</cp:revision>
  <cp:lastPrinted>2016-06-07T12:58:00Z</cp:lastPrinted>
  <dcterms:created xsi:type="dcterms:W3CDTF">2015-12-16T13:08:00Z</dcterms:created>
  <dcterms:modified xsi:type="dcterms:W3CDTF">2016-11-12T16:43:00Z</dcterms:modified>
</cp:coreProperties>
</file>