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B5026">
        <w:rPr>
          <w:rFonts w:ascii="Tahoma" w:hAnsi="Tahoma" w:cs="Tahoma"/>
          <w:b/>
          <w:sz w:val="24"/>
          <w:szCs w:val="24"/>
        </w:rPr>
        <w:t>568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B5026">
        <w:rPr>
          <w:rFonts w:ascii="Tahoma" w:hAnsi="Tahoma" w:cs="Tahoma"/>
          <w:b/>
          <w:sz w:val="24"/>
          <w:szCs w:val="24"/>
        </w:rPr>
        <w:t>0</w:t>
      </w:r>
      <w:r w:rsidR="000E640E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4B5026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B5026">
        <w:rPr>
          <w:rFonts w:ascii="Tahoma" w:hAnsi="Tahoma" w:cs="Tahoma"/>
          <w:sz w:val="24"/>
          <w:szCs w:val="24"/>
          <w:lang w:val="sr-Latn-CS"/>
        </w:rPr>
        <w:t>84072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5026">
        <w:rPr>
          <w:rFonts w:ascii="Tahoma" w:hAnsi="Tahoma" w:cs="Tahoma"/>
          <w:sz w:val="24"/>
          <w:szCs w:val="24"/>
          <w:lang w:val="sr-Latn-CS"/>
        </w:rPr>
        <w:t>08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4B5026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B5026">
        <w:rPr>
          <w:rFonts w:ascii="Tahoma" w:hAnsi="Tahoma" w:cs="Tahoma"/>
          <w:sz w:val="24"/>
          <w:szCs w:val="24"/>
          <w:lang w:val="sr-Latn-CS"/>
        </w:rPr>
        <w:t>uređenje prostora i zaštitu životne sredine Opštine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B5026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4B5026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          </w:t>
      </w:r>
    </w:p>
    <w:p w:rsidR="00CC48DB" w:rsidRPr="00903FF8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B5026">
        <w:rPr>
          <w:rFonts w:ascii="Tahoma" w:hAnsi="Tahoma" w:cs="Tahoma"/>
          <w:sz w:val="24"/>
          <w:szCs w:val="24"/>
          <w:lang w:val="sr-Latn-CS"/>
        </w:rPr>
        <w:t>uređenje prostora i zaštitu životne sredine Opštine 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B5026">
        <w:rPr>
          <w:rFonts w:ascii="Tahoma" w:hAnsi="Tahoma" w:cs="Tahoma"/>
          <w:sz w:val="24"/>
          <w:szCs w:val="24"/>
          <w:lang w:val="sr-Latn-CS"/>
        </w:rPr>
        <w:t>84072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5026">
        <w:rPr>
          <w:rFonts w:ascii="Tahoma" w:hAnsi="Tahoma" w:cs="Tahoma"/>
          <w:sz w:val="24"/>
          <w:szCs w:val="24"/>
          <w:lang w:val="sr-Latn-CS"/>
        </w:rPr>
        <w:t>15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C48DB" w:rsidRPr="00BF314B" w:rsidRDefault="00CC48D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B5026">
        <w:rPr>
          <w:rFonts w:ascii="Tahoma" w:hAnsi="Tahoma" w:cs="Tahoma"/>
          <w:sz w:val="24"/>
          <w:szCs w:val="24"/>
          <w:lang w:val="sr-Latn-CS"/>
        </w:rPr>
        <w:t>uređenje prostora i zaštitu životne sredine Opštine Nikšić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5026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B5026">
        <w:rPr>
          <w:rFonts w:ascii="Tahoma" w:hAnsi="Tahoma" w:cs="Tahoma"/>
          <w:sz w:val="24"/>
          <w:szCs w:val="24"/>
          <w:lang w:val="sr-Latn-CS"/>
        </w:rPr>
        <w:t>građevinske dozvole za izgradnju zgrade za penzionere u Opštini Nikšić, koja je započeta u blizini Instituta crne metalurgije</w:t>
      </w:r>
      <w:r w:rsidR="006F65F9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B5026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7938EE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CC48DB">
        <w:rPr>
          <w:rFonts w:ascii="Tahoma" w:hAnsi="Tahoma" w:cs="Tahoma"/>
          <w:sz w:val="24"/>
          <w:szCs w:val="24"/>
          <w:lang w:val="sr-Latn-CS"/>
        </w:rPr>
        <w:t>2</w:t>
      </w:r>
      <w:r w:rsidR="004B5026">
        <w:rPr>
          <w:rFonts w:ascii="Tahoma" w:hAnsi="Tahoma" w:cs="Tahoma"/>
          <w:sz w:val="24"/>
          <w:szCs w:val="24"/>
          <w:lang w:val="sr-Latn-CS"/>
        </w:rPr>
        <w:t>624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B5026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CC48DB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B5026">
        <w:rPr>
          <w:rFonts w:ascii="Tahoma" w:hAnsi="Tahoma" w:cs="Tahoma"/>
          <w:sz w:val="24"/>
          <w:szCs w:val="24"/>
          <w:lang w:val="sr-Latn-CS"/>
        </w:rPr>
        <w:t>uređenje prostora i zaštitu životne sredine Opštine Nikšić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B5026">
        <w:rPr>
          <w:rFonts w:ascii="Tahoma" w:hAnsi="Tahoma" w:cs="Tahoma"/>
          <w:sz w:val="24"/>
          <w:szCs w:val="24"/>
          <w:lang w:val="sr-Latn-CS"/>
        </w:rPr>
        <w:t>84072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B5026">
        <w:rPr>
          <w:rFonts w:ascii="Tahoma" w:hAnsi="Tahoma" w:cs="Tahoma"/>
          <w:sz w:val="24"/>
          <w:szCs w:val="24"/>
          <w:lang w:val="sr-Latn-CS"/>
        </w:rPr>
        <w:t>15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CC48DB">
        <w:rPr>
          <w:rFonts w:ascii="Tahoma" w:hAnsi="Tahoma" w:cs="Tahoma"/>
          <w:sz w:val="24"/>
          <w:szCs w:val="24"/>
          <w:lang w:val="sr-Latn-CS"/>
        </w:rPr>
        <w:t>03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C48D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4B5026">
        <w:rPr>
          <w:rFonts w:ascii="Tahoma" w:hAnsi="Tahoma" w:cs="Tahoma"/>
          <w:sz w:val="24"/>
          <w:szCs w:val="24"/>
          <w:lang w:val="sr-Latn-CS"/>
        </w:rPr>
        <w:t>uređenje prostora i zaštitu životne sredine Opštine Nikšić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C48D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7938E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938EE" w:rsidRDefault="007938EE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C48DB" w:rsidRDefault="00CC48DB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938EE" w:rsidRPr="007938EE" w:rsidRDefault="007938EE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938EE" w:rsidRPr="007938E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7E" w:rsidRDefault="00D94B7E" w:rsidP="00CB7F9A">
      <w:pPr>
        <w:spacing w:after="0" w:line="240" w:lineRule="auto"/>
      </w:pPr>
      <w:r>
        <w:separator/>
      </w:r>
    </w:p>
  </w:endnote>
  <w:endnote w:type="continuationSeparator" w:id="0">
    <w:p w:rsidR="00D94B7E" w:rsidRDefault="00D94B7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7E" w:rsidRDefault="00D94B7E" w:rsidP="00CB7F9A">
      <w:pPr>
        <w:spacing w:after="0" w:line="240" w:lineRule="auto"/>
      </w:pPr>
      <w:r>
        <w:separator/>
      </w:r>
    </w:p>
  </w:footnote>
  <w:footnote w:type="continuationSeparator" w:id="0">
    <w:p w:rsidR="00D94B7E" w:rsidRDefault="00D94B7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C7BC6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640E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026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2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8EE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AAD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ADC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48DB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B7E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75AA0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0094C-F7C2-48D5-83A5-2E8A7748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2016-06-07T12:43:00Z</cp:lastPrinted>
  <dcterms:created xsi:type="dcterms:W3CDTF">2015-12-16T13:08:00Z</dcterms:created>
  <dcterms:modified xsi:type="dcterms:W3CDTF">2016-11-12T16:47:00Z</dcterms:modified>
</cp:coreProperties>
</file>