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55005E">
        <w:rPr>
          <w:rFonts w:ascii="Tahoma" w:hAnsi="Tahoma" w:cs="Tahoma"/>
          <w:b/>
          <w:sz w:val="24"/>
          <w:szCs w:val="24"/>
        </w:rPr>
        <w:t>140-2/16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A374DC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5005E">
        <w:rPr>
          <w:rFonts w:ascii="Tahoma" w:hAnsi="Tahoma" w:cs="Tahoma"/>
          <w:sz w:val="24"/>
          <w:szCs w:val="24"/>
          <w:lang w:val="sr-Latn-CS"/>
        </w:rPr>
        <w:t>81233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005E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55005E">
        <w:rPr>
          <w:rFonts w:ascii="Tahoma" w:hAnsi="Tahoma" w:cs="Tahoma"/>
          <w:sz w:val="24"/>
          <w:szCs w:val="24"/>
          <w:lang w:val="sr-Latn-CS"/>
        </w:rPr>
        <w:t>81233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55005E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rashoda realizovanih sa budžetske pozicije, ekonomska klasifikacija broj </w:t>
      </w:r>
      <w:r w:rsidR="006C304C">
        <w:rPr>
          <w:rFonts w:ascii="Tahoma" w:hAnsi="Tahoma" w:cs="Tahoma"/>
          <w:sz w:val="24"/>
          <w:szCs w:val="24"/>
          <w:lang w:val="sr-Latn-CS"/>
        </w:rPr>
        <w:t>421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prava iz oblasti socijalne zaštite </w:t>
      </w:r>
      <w:r w:rsidR="0055005E">
        <w:rPr>
          <w:rFonts w:ascii="Tahoma" w:hAnsi="Tahoma" w:cs="Tahoma"/>
          <w:sz w:val="24"/>
          <w:szCs w:val="24"/>
          <w:lang w:val="sr-Latn-CS"/>
        </w:rPr>
        <w:t>za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 novembra 2015.godine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5005E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04337">
        <w:rPr>
          <w:rFonts w:ascii="Tahoma" w:hAnsi="Tahoma" w:cs="Tahoma"/>
          <w:sz w:val="24"/>
          <w:szCs w:val="24"/>
          <w:lang w:val="sr-Latn-CS"/>
        </w:rPr>
        <w:t>br.</w:t>
      </w:r>
      <w:r w:rsidR="0055005E">
        <w:rPr>
          <w:rFonts w:ascii="Tahoma" w:hAnsi="Tahoma" w:cs="Tahoma"/>
          <w:sz w:val="24"/>
          <w:szCs w:val="24"/>
          <w:lang w:val="sr-Latn-CS"/>
        </w:rPr>
        <w:t>07-42-942-1/16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5005E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55005E">
        <w:rPr>
          <w:rFonts w:ascii="Tahoma" w:hAnsi="Tahoma" w:cs="Tahoma"/>
          <w:sz w:val="24"/>
          <w:szCs w:val="24"/>
          <w:lang w:val="sr-Latn-CS"/>
        </w:rPr>
        <w:t>81233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EB6D1E" w:rsidRDefault="009845A6" w:rsidP="00EB6D1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EB6D1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55005E" w:rsidRDefault="0065022E" w:rsidP="00EB6D1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55005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47" w:rsidRDefault="006F4847" w:rsidP="00CB7F9A">
      <w:pPr>
        <w:spacing w:after="0" w:line="240" w:lineRule="auto"/>
      </w:pPr>
      <w:r>
        <w:separator/>
      </w:r>
    </w:p>
  </w:endnote>
  <w:endnote w:type="continuationSeparator" w:id="0">
    <w:p w:rsidR="006F4847" w:rsidRDefault="006F484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47" w:rsidRDefault="006F4847" w:rsidP="00CB7F9A">
      <w:pPr>
        <w:spacing w:after="0" w:line="240" w:lineRule="auto"/>
      </w:pPr>
      <w:r>
        <w:separator/>
      </w:r>
    </w:p>
  </w:footnote>
  <w:footnote w:type="continuationSeparator" w:id="0">
    <w:p w:rsidR="006F4847" w:rsidRDefault="006F484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01A5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0F0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847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337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6D1E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F1631-0AB0-4DB0-92E4-9985E860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2016-11-11T19:52:00Z</dcterms:modified>
</cp:coreProperties>
</file>